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ED" w:rsidRDefault="008114ED" w:rsidP="002D2550">
      <w:pPr>
        <w:spacing w:after="0" w:line="240" w:lineRule="auto"/>
        <w:ind w:left="-142" w:right="-270"/>
        <w:rPr>
          <w:rFonts w:ascii="Times New Roman" w:hAnsi="Times New Roman" w:cs="Times New Roman"/>
          <w:sz w:val="28"/>
          <w:szCs w:val="28"/>
        </w:rPr>
      </w:pPr>
    </w:p>
    <w:p w:rsidR="008114ED" w:rsidRDefault="0033453B" w:rsidP="008114ED">
      <w:pPr>
        <w:rPr>
          <w:rFonts w:ascii="Times New Roman" w:hAnsi="Times New Roman"/>
          <w:b/>
          <w:sz w:val="26"/>
          <w:szCs w:val="26"/>
        </w:rPr>
      </w:pPr>
      <w:r w:rsidRPr="0033453B">
        <w:rPr>
          <w:rFonts w:ascii="VNI-Times" w:hAnsi="VNI-Times"/>
          <w:sz w:val="24"/>
          <w:szCs w:val="24"/>
          <w:lang w:val="vi-VN" w:eastAsia="vi-VN"/>
        </w:rPr>
        <w:pict>
          <v:line id="_x0000_s1032" style="position:absolute;z-index:251666432" from="27pt,28.15pt" to="153pt,28.15pt"/>
        </w:pict>
      </w:r>
      <w:r w:rsidRPr="0033453B">
        <w:rPr>
          <w:rFonts w:ascii="VNI-Times" w:hAnsi="VNI-Times"/>
          <w:sz w:val="24"/>
          <w:szCs w:val="24"/>
          <w:lang w:val="vi-VN" w:eastAsia="vi-VN"/>
        </w:rPr>
        <w:pict>
          <v:line id="_x0000_s1033" style="position:absolute;z-index:251667456" from="270pt,31.9pt" to="6in,31.9pt"/>
        </w:pict>
      </w:r>
      <w:r w:rsidR="008114ED">
        <w:rPr>
          <w:rFonts w:ascii="Times New Roman" w:hAnsi="Times New Roman"/>
          <w:sz w:val="26"/>
          <w:szCs w:val="26"/>
        </w:rPr>
        <w:t xml:space="preserve">   UBND HUYỆN BÌNH CHÁNH</w:t>
      </w:r>
      <w:r w:rsidR="008114ED">
        <w:rPr>
          <w:rFonts w:ascii="Times New Roman" w:hAnsi="Times New Roman"/>
          <w:sz w:val="26"/>
          <w:szCs w:val="26"/>
        </w:rPr>
        <w:tab/>
        <w:t xml:space="preserve">        </w:t>
      </w:r>
      <w:r w:rsidR="008114ED">
        <w:rPr>
          <w:rFonts w:ascii="Times New Roman" w:hAnsi="Times New Roman"/>
          <w:b/>
          <w:sz w:val="26"/>
          <w:szCs w:val="26"/>
        </w:rPr>
        <w:t xml:space="preserve">CỘNG HÒA XÃ HỘI CHỦ NGHĨA VIỆT </w:t>
      </w:r>
      <w:r w:rsidR="008114ED">
        <w:rPr>
          <w:rFonts w:ascii="Times New Roman" w:hAnsi="Times New Roman"/>
          <w:sz w:val="26"/>
          <w:szCs w:val="26"/>
        </w:rPr>
        <w:t xml:space="preserve"> </w:t>
      </w:r>
      <w:r w:rsidR="008114ED">
        <w:rPr>
          <w:rFonts w:ascii="Times New Roman" w:hAnsi="Times New Roman"/>
          <w:b/>
          <w:sz w:val="26"/>
          <w:szCs w:val="26"/>
        </w:rPr>
        <w:t>NAM</w:t>
      </w:r>
      <w:r w:rsidR="008114ED">
        <w:rPr>
          <w:rFonts w:ascii="Times New Roman" w:hAnsi="Times New Roman"/>
          <w:sz w:val="26"/>
          <w:szCs w:val="26"/>
        </w:rPr>
        <w:t xml:space="preserve">      </w:t>
      </w:r>
      <w:r w:rsidR="008114ED">
        <w:rPr>
          <w:rFonts w:ascii="Times New Roman" w:hAnsi="Times New Roman"/>
          <w:b/>
          <w:sz w:val="26"/>
          <w:szCs w:val="26"/>
        </w:rPr>
        <w:t>PHÒNG GIÁO DỤC &amp; ĐÀO TẠO</w:t>
      </w:r>
      <w:r w:rsidR="008114ED">
        <w:rPr>
          <w:rFonts w:ascii="Times New Roman" w:hAnsi="Times New Roman"/>
          <w:b/>
          <w:sz w:val="26"/>
          <w:szCs w:val="26"/>
        </w:rPr>
        <w:tab/>
      </w:r>
      <w:r w:rsidR="008114ED">
        <w:rPr>
          <w:rFonts w:ascii="Times New Roman" w:hAnsi="Times New Roman"/>
          <w:b/>
          <w:sz w:val="26"/>
          <w:szCs w:val="26"/>
        </w:rPr>
        <w:tab/>
        <w:t xml:space="preserve">     Độc lập – Tự do – Hạnh phúc</w:t>
      </w:r>
    </w:p>
    <w:p w:rsidR="008114ED" w:rsidRDefault="008114ED" w:rsidP="002D2550">
      <w:pPr>
        <w:spacing w:after="0" w:line="240" w:lineRule="auto"/>
        <w:ind w:left="-142" w:right="-270"/>
        <w:rPr>
          <w:rFonts w:ascii="Times New Roman" w:hAnsi="Times New Roman" w:cs="Times New Roman"/>
          <w:sz w:val="28"/>
          <w:szCs w:val="28"/>
        </w:rPr>
      </w:pPr>
    </w:p>
    <w:p w:rsidR="00934319" w:rsidRPr="00F03CF3" w:rsidRDefault="008D5EE6" w:rsidP="002D2550">
      <w:pPr>
        <w:spacing w:after="0" w:line="240" w:lineRule="auto"/>
        <w:ind w:left="-142" w:right="-270"/>
        <w:rPr>
          <w:rFonts w:ascii="Times New Roman" w:hAnsi="Times New Roman" w:cs="Times New Roman"/>
          <w:i/>
          <w:sz w:val="26"/>
          <w:szCs w:val="26"/>
        </w:rPr>
      </w:pPr>
      <w:r>
        <w:rPr>
          <w:rFonts w:ascii="Times New Roman" w:hAnsi="Times New Roman" w:cs="Times New Roman"/>
          <w:sz w:val="28"/>
          <w:szCs w:val="28"/>
        </w:rPr>
        <w:t xml:space="preserve">       </w:t>
      </w:r>
      <w:r w:rsidR="00934319" w:rsidRPr="0011709D">
        <w:rPr>
          <w:rFonts w:ascii="Times New Roman" w:hAnsi="Times New Roman" w:cs="Times New Roman"/>
          <w:sz w:val="28"/>
          <w:szCs w:val="28"/>
        </w:rPr>
        <w:t>Số:</w:t>
      </w:r>
      <w:r w:rsidR="0085449C">
        <w:rPr>
          <w:rFonts w:ascii="Times New Roman" w:hAnsi="Times New Roman" w:cs="Times New Roman"/>
          <w:sz w:val="28"/>
          <w:szCs w:val="28"/>
        </w:rPr>
        <w:t xml:space="preserve">    </w:t>
      </w:r>
      <w:r w:rsidR="00A127BE">
        <w:rPr>
          <w:rFonts w:ascii="Times New Roman" w:hAnsi="Times New Roman" w:cs="Times New Roman"/>
          <w:sz w:val="28"/>
          <w:szCs w:val="28"/>
        </w:rPr>
        <w:t xml:space="preserve">1323 </w:t>
      </w:r>
      <w:r w:rsidR="0085449C">
        <w:rPr>
          <w:rFonts w:ascii="Times New Roman" w:hAnsi="Times New Roman" w:cs="Times New Roman"/>
          <w:sz w:val="28"/>
          <w:szCs w:val="28"/>
        </w:rPr>
        <w:t xml:space="preserve"> /KH-GDĐT</w:t>
      </w:r>
      <w:r w:rsidR="00934319" w:rsidRPr="0011709D">
        <w:rPr>
          <w:rFonts w:ascii="Times New Roman" w:hAnsi="Times New Roman" w:cs="Times New Roman"/>
          <w:sz w:val="28"/>
          <w:szCs w:val="28"/>
        </w:rPr>
        <w:t xml:space="preserve"> </w:t>
      </w:r>
      <w:r w:rsidR="0085449C">
        <w:rPr>
          <w:rFonts w:ascii="Times New Roman" w:hAnsi="Times New Roman" w:cs="Times New Roman"/>
          <w:sz w:val="28"/>
          <w:szCs w:val="28"/>
        </w:rPr>
        <w:t xml:space="preserve">                             </w:t>
      </w:r>
      <w:r w:rsidR="00934319" w:rsidRPr="0011709D">
        <w:rPr>
          <w:rFonts w:ascii="Times New Roman" w:hAnsi="Times New Roman" w:cs="Times New Roman"/>
          <w:sz w:val="28"/>
          <w:szCs w:val="28"/>
        </w:rPr>
        <w:t xml:space="preserve">  </w:t>
      </w:r>
      <w:r w:rsidR="0085449C">
        <w:rPr>
          <w:rFonts w:ascii="Times New Roman" w:hAnsi="Times New Roman" w:cs="Times New Roman"/>
          <w:i/>
          <w:sz w:val="26"/>
          <w:szCs w:val="26"/>
        </w:rPr>
        <w:t>Bình Chánh</w:t>
      </w:r>
      <w:r w:rsidR="00934319" w:rsidRPr="00F03CF3">
        <w:rPr>
          <w:rFonts w:ascii="Times New Roman" w:hAnsi="Times New Roman" w:cs="Times New Roman"/>
          <w:i/>
          <w:sz w:val="26"/>
          <w:szCs w:val="26"/>
        </w:rPr>
        <w:t>, ngày</w:t>
      </w:r>
      <w:r w:rsidR="00A127BE">
        <w:rPr>
          <w:rFonts w:ascii="Times New Roman" w:hAnsi="Times New Roman" w:cs="Times New Roman"/>
          <w:i/>
          <w:sz w:val="26"/>
          <w:szCs w:val="26"/>
        </w:rPr>
        <w:t xml:space="preserve"> 24</w:t>
      </w:r>
      <w:r w:rsidR="0085449C">
        <w:rPr>
          <w:rFonts w:ascii="Times New Roman" w:hAnsi="Times New Roman" w:cs="Times New Roman"/>
          <w:i/>
          <w:sz w:val="26"/>
          <w:szCs w:val="26"/>
        </w:rPr>
        <w:t xml:space="preserve"> </w:t>
      </w:r>
      <w:r w:rsidR="00934319" w:rsidRPr="00F03CF3">
        <w:rPr>
          <w:rFonts w:ascii="Times New Roman" w:hAnsi="Times New Roman" w:cs="Times New Roman"/>
          <w:i/>
          <w:sz w:val="26"/>
          <w:szCs w:val="26"/>
        </w:rPr>
        <w:t xml:space="preserve"> tháng </w:t>
      </w:r>
      <w:r w:rsidR="0085449C">
        <w:rPr>
          <w:rFonts w:ascii="Times New Roman" w:hAnsi="Times New Roman" w:cs="Times New Roman"/>
          <w:i/>
          <w:sz w:val="26"/>
          <w:szCs w:val="26"/>
        </w:rPr>
        <w:t xml:space="preserve">  </w:t>
      </w:r>
      <w:r w:rsidR="00A127BE">
        <w:rPr>
          <w:rFonts w:ascii="Times New Roman" w:hAnsi="Times New Roman" w:cs="Times New Roman"/>
          <w:i/>
          <w:sz w:val="26"/>
          <w:szCs w:val="26"/>
        </w:rPr>
        <w:t xml:space="preserve">09 </w:t>
      </w:r>
      <w:r w:rsidR="0085449C">
        <w:rPr>
          <w:rFonts w:ascii="Times New Roman" w:hAnsi="Times New Roman" w:cs="Times New Roman"/>
          <w:i/>
          <w:sz w:val="26"/>
          <w:szCs w:val="26"/>
        </w:rPr>
        <w:t xml:space="preserve"> </w:t>
      </w:r>
      <w:r w:rsidR="00934319" w:rsidRPr="00F03CF3">
        <w:rPr>
          <w:rFonts w:ascii="Times New Roman" w:hAnsi="Times New Roman" w:cs="Times New Roman"/>
          <w:i/>
          <w:sz w:val="26"/>
          <w:szCs w:val="26"/>
        </w:rPr>
        <w:t>năm 2018</w:t>
      </w:r>
    </w:p>
    <w:p w:rsidR="00934319" w:rsidRPr="0011709D" w:rsidRDefault="00934319" w:rsidP="00934319">
      <w:pPr>
        <w:spacing w:after="0" w:line="240" w:lineRule="auto"/>
        <w:rPr>
          <w:rFonts w:ascii="Times New Roman" w:hAnsi="Times New Roman" w:cs="Times New Roman"/>
          <w:b/>
          <w:sz w:val="28"/>
          <w:szCs w:val="28"/>
        </w:rPr>
      </w:pPr>
      <w:r w:rsidRPr="0011709D">
        <w:rPr>
          <w:rFonts w:ascii="Times New Roman" w:hAnsi="Times New Roman" w:cs="Times New Roman"/>
          <w:sz w:val="28"/>
          <w:szCs w:val="28"/>
        </w:rPr>
        <w:tab/>
      </w:r>
      <w:r w:rsidRPr="0011709D">
        <w:rPr>
          <w:rFonts w:ascii="Times New Roman" w:hAnsi="Times New Roman" w:cs="Times New Roman"/>
          <w:sz w:val="28"/>
          <w:szCs w:val="28"/>
        </w:rPr>
        <w:tab/>
      </w:r>
    </w:p>
    <w:p w:rsidR="003E2535" w:rsidRPr="00F138E2" w:rsidRDefault="006E7ED2" w:rsidP="004A6A9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KẾ HOẠCH </w:t>
      </w:r>
    </w:p>
    <w:p w:rsidR="004A6A99" w:rsidRPr="00D636DC" w:rsidRDefault="00D636DC" w:rsidP="004A6A99">
      <w:pPr>
        <w:spacing w:after="0"/>
        <w:jc w:val="center"/>
        <w:rPr>
          <w:rFonts w:ascii="Times New Roman" w:hAnsi="Times New Roman" w:cs="Times New Roman"/>
          <w:b/>
          <w:sz w:val="28"/>
          <w:szCs w:val="28"/>
        </w:rPr>
      </w:pPr>
      <w:r w:rsidRPr="00D636DC">
        <w:rPr>
          <w:rFonts w:ascii="Times New Roman" w:hAnsi="Times New Roman" w:cs="Times New Roman"/>
          <w:b/>
          <w:sz w:val="28"/>
          <w:szCs w:val="28"/>
        </w:rPr>
        <w:t xml:space="preserve">Thực hiện </w:t>
      </w:r>
      <w:r w:rsidR="00573413">
        <w:rPr>
          <w:rFonts w:ascii="Times New Roman" w:hAnsi="Times New Roman" w:cs="Times New Roman"/>
          <w:b/>
          <w:sz w:val="28"/>
          <w:szCs w:val="28"/>
        </w:rPr>
        <w:t>Chiến lược quốc gia phòng, chống bệnh không lây nhiễm Ngành Giáo dục và Đào tạo thành phố Hồ Chí Minh</w:t>
      </w:r>
      <w:r w:rsidRPr="00D636DC">
        <w:rPr>
          <w:rFonts w:ascii="Times New Roman" w:hAnsi="Times New Roman" w:cs="Times New Roman"/>
          <w:b/>
          <w:sz w:val="28"/>
          <w:szCs w:val="28"/>
        </w:rPr>
        <w:t xml:space="preserve"> giai đoạn 2018 – 202</w:t>
      </w:r>
      <w:r w:rsidR="00573413">
        <w:rPr>
          <w:rFonts w:ascii="Times New Roman" w:hAnsi="Times New Roman" w:cs="Times New Roman"/>
          <w:b/>
          <w:sz w:val="28"/>
          <w:szCs w:val="28"/>
        </w:rPr>
        <w:t>5</w:t>
      </w:r>
    </w:p>
    <w:p w:rsidR="004A6A99" w:rsidRDefault="0033453B">
      <w:pPr>
        <w:spacing w:after="0"/>
        <w:jc w:val="center"/>
        <w:rPr>
          <w:rFonts w:ascii="Times New Roman" w:hAnsi="Times New Roman" w:cs="Times New Roman"/>
          <w:sz w:val="28"/>
          <w:szCs w:val="28"/>
        </w:rPr>
      </w:pPr>
      <w:r w:rsidRPr="0033453B">
        <w:rPr>
          <w:rFonts w:ascii="Times New Roman" w:hAnsi="Times New Roman" w:cs="Times New Roman"/>
          <w:b/>
          <w:noProof/>
          <w:sz w:val="28"/>
          <w:szCs w:val="28"/>
        </w:rPr>
        <w:pict>
          <v:line id="Straight Connector 2" o:spid="_x0000_s1029" style="position:absolute;left:0;text-align:left;z-index:251661312;visibility:visible;mso-height-relative:margin" from="191.55pt,4.2pt" to="307.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" strokecolor="black [3213]"/>
        </w:pict>
      </w:r>
    </w:p>
    <w:p w:rsidR="00D636DC" w:rsidRDefault="00D636DC" w:rsidP="006E7ED2">
      <w:pPr>
        <w:pStyle w:val="ListParagraph"/>
        <w:spacing w:after="0"/>
        <w:ind w:left="0" w:firstLine="720"/>
        <w:jc w:val="both"/>
        <w:rPr>
          <w:rFonts w:ascii="Times New Roman" w:hAnsi="Times New Roman" w:cs="Times New Roman"/>
          <w:sz w:val="28"/>
          <w:szCs w:val="28"/>
        </w:rPr>
      </w:pPr>
    </w:p>
    <w:p w:rsidR="004A6A99" w:rsidRDefault="004A6A99" w:rsidP="00F119F2">
      <w:pPr>
        <w:pStyle w:val="ListParagraph"/>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Căn cứ kế hoạch số </w:t>
      </w:r>
      <w:r w:rsidR="003E0719">
        <w:rPr>
          <w:rFonts w:ascii="Times New Roman" w:hAnsi="Times New Roman" w:cs="Times New Roman"/>
          <w:sz w:val="28"/>
          <w:szCs w:val="28"/>
        </w:rPr>
        <w:t>2497/KH-UBND ngày 5 tháng 6 năm 2018 của Ủy ban Nhân dân thành phố về Kế hoạch thực hiện Chiến lược quốc gia phòng chống bệnh không lây nhiễm tại thành phố Hồ Chí Minh giai đoạ</w:t>
      </w:r>
      <w:r w:rsidR="006E7ED2">
        <w:rPr>
          <w:rFonts w:ascii="Times New Roman" w:hAnsi="Times New Roman" w:cs="Times New Roman"/>
          <w:sz w:val="28"/>
          <w:szCs w:val="28"/>
        </w:rPr>
        <w:t>n 2018-2025;</w:t>
      </w:r>
    </w:p>
    <w:p w:rsidR="008114ED" w:rsidRPr="008114ED" w:rsidRDefault="0085449C" w:rsidP="00F119F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14ED">
        <w:rPr>
          <w:rFonts w:ascii="Times New Roman" w:hAnsi="Times New Roman" w:cs="Times New Roman"/>
          <w:sz w:val="28"/>
          <w:szCs w:val="28"/>
        </w:rPr>
        <w:t xml:space="preserve">Căn cứ kế hoạch số 3256/KH-GDĐT-CTTT ngày 09 tháng 09 năm 2018 của Sở Giáo dục và Đào tạo thành phố Hồ Chí </w:t>
      </w:r>
      <w:r w:rsidR="008114ED" w:rsidRPr="008114ED">
        <w:rPr>
          <w:rFonts w:ascii="Times New Roman" w:hAnsi="Times New Roman" w:cs="Times New Roman"/>
          <w:sz w:val="28"/>
          <w:szCs w:val="28"/>
        </w:rPr>
        <w:t>Minh về việc</w:t>
      </w:r>
      <w:r w:rsidR="008114ED">
        <w:rPr>
          <w:rFonts w:ascii="Times New Roman" w:hAnsi="Times New Roman" w:cs="Times New Roman"/>
          <w:b/>
          <w:sz w:val="28"/>
          <w:szCs w:val="28"/>
        </w:rPr>
        <w:t xml:space="preserve"> </w:t>
      </w:r>
      <w:r w:rsidR="008114ED">
        <w:rPr>
          <w:rFonts w:ascii="Times New Roman" w:hAnsi="Times New Roman" w:cs="Times New Roman"/>
          <w:sz w:val="28"/>
          <w:szCs w:val="28"/>
        </w:rPr>
        <w:t>t</w:t>
      </w:r>
      <w:r w:rsidR="008114ED" w:rsidRPr="008114ED">
        <w:rPr>
          <w:rFonts w:ascii="Times New Roman" w:hAnsi="Times New Roman" w:cs="Times New Roman"/>
          <w:sz w:val="28"/>
          <w:szCs w:val="28"/>
        </w:rPr>
        <w:t>hực hiện Chiến lược quốc gia phòng, chống bệnh không lây nhiễm Ngành Giáo dục và Đào tạo thành phố Hồ Chí Minh giai đoạn 2018 – 2025</w:t>
      </w:r>
      <w:r w:rsidR="008114ED">
        <w:rPr>
          <w:rFonts w:ascii="Times New Roman" w:hAnsi="Times New Roman" w:cs="Times New Roman"/>
          <w:sz w:val="28"/>
          <w:szCs w:val="28"/>
        </w:rPr>
        <w:t>.</w:t>
      </w:r>
    </w:p>
    <w:p w:rsidR="006E7ED2" w:rsidRDefault="008114ED" w:rsidP="006E7ED2">
      <w:pPr>
        <w:pStyle w:val="ListParagraph"/>
        <w:spacing w:after="0"/>
        <w:ind w:left="0" w:firstLine="720"/>
        <w:jc w:val="both"/>
        <w:rPr>
          <w:rFonts w:ascii="Times New Roman" w:hAnsi="Times New Roman" w:cs="Times New Roman"/>
          <w:sz w:val="28"/>
          <w:szCs w:val="28"/>
        </w:rPr>
      </w:pPr>
      <w:r>
        <w:rPr>
          <w:rFonts w:ascii="Times New Roman" w:hAnsi="Times New Roman" w:cs="Times New Roman"/>
          <w:sz w:val="28"/>
          <w:szCs w:val="28"/>
        </w:rPr>
        <w:t>Phòng</w:t>
      </w:r>
      <w:r w:rsidR="006E7ED2">
        <w:rPr>
          <w:rFonts w:ascii="Times New Roman" w:hAnsi="Times New Roman" w:cs="Times New Roman"/>
          <w:sz w:val="28"/>
          <w:szCs w:val="28"/>
        </w:rPr>
        <w:t xml:space="preserve"> Giáo dục và Đào tạo </w:t>
      </w:r>
      <w:r w:rsidR="0085449C">
        <w:rPr>
          <w:rFonts w:ascii="Times New Roman" w:hAnsi="Times New Roman" w:cs="Times New Roman"/>
          <w:sz w:val="28"/>
          <w:szCs w:val="28"/>
        </w:rPr>
        <w:t>huyện</w:t>
      </w:r>
      <w:r w:rsidR="006E7ED2">
        <w:rPr>
          <w:rFonts w:ascii="Times New Roman" w:hAnsi="Times New Roman" w:cs="Times New Roman"/>
          <w:sz w:val="28"/>
          <w:szCs w:val="28"/>
        </w:rPr>
        <w:t xml:space="preserve"> </w:t>
      </w:r>
      <w:r w:rsidR="000D0537">
        <w:rPr>
          <w:rFonts w:ascii="Times New Roman" w:hAnsi="Times New Roman" w:cs="Times New Roman"/>
          <w:sz w:val="28"/>
          <w:szCs w:val="28"/>
        </w:rPr>
        <w:t xml:space="preserve">xây dựng kế hoạch </w:t>
      </w:r>
      <w:r w:rsidR="006E7ED2">
        <w:rPr>
          <w:rFonts w:ascii="Times New Roman" w:hAnsi="Times New Roman" w:cs="Times New Roman"/>
          <w:sz w:val="28"/>
          <w:szCs w:val="28"/>
        </w:rPr>
        <w:t>thực hiện bảo đảm dinh dưỡng hợ</w:t>
      </w:r>
      <w:r w:rsidR="00D20772">
        <w:rPr>
          <w:rFonts w:ascii="Times New Roman" w:hAnsi="Times New Roman" w:cs="Times New Roman"/>
          <w:sz w:val="28"/>
          <w:szCs w:val="28"/>
        </w:rPr>
        <w:t>p lý và tă</w:t>
      </w:r>
      <w:r w:rsidR="006E7ED2">
        <w:rPr>
          <w:rFonts w:ascii="Times New Roman" w:hAnsi="Times New Roman" w:cs="Times New Roman"/>
          <w:sz w:val="28"/>
          <w:szCs w:val="28"/>
        </w:rPr>
        <w:t>ng cường hoạt động thể lực cho trẻ em, họ</w:t>
      </w:r>
      <w:r>
        <w:rPr>
          <w:rFonts w:ascii="Times New Roman" w:hAnsi="Times New Roman" w:cs="Times New Roman"/>
          <w:sz w:val="28"/>
          <w:szCs w:val="28"/>
        </w:rPr>
        <w:t xml:space="preserve">c sinh </w:t>
      </w:r>
      <w:r w:rsidR="006E7ED2">
        <w:rPr>
          <w:rFonts w:ascii="Times New Roman" w:hAnsi="Times New Roman" w:cs="Times New Roman"/>
          <w:sz w:val="28"/>
          <w:szCs w:val="28"/>
        </w:rPr>
        <w:t>để nâng cao sức khỏe, dự phòng bệnh ung thư, tim mạch, đái tháo đường, bệnh phổi tắc nghẽn mạn tính và hen phế quản giai đoạn 2018 – 2020 như sau:</w:t>
      </w:r>
    </w:p>
    <w:p w:rsidR="003E0719" w:rsidRPr="00EA3D51" w:rsidRDefault="003E0719" w:rsidP="00B26D8B">
      <w:pPr>
        <w:pStyle w:val="ListParagraph"/>
        <w:numPr>
          <w:ilvl w:val="0"/>
          <w:numId w:val="1"/>
        </w:numPr>
        <w:tabs>
          <w:tab w:val="left" w:pos="720"/>
        </w:tabs>
        <w:spacing w:after="0"/>
        <w:ind w:left="0" w:firstLine="0"/>
        <w:rPr>
          <w:rFonts w:ascii="Times New Roman" w:hAnsi="Times New Roman" w:cs="Times New Roman"/>
          <w:b/>
          <w:sz w:val="28"/>
          <w:szCs w:val="28"/>
        </w:rPr>
      </w:pPr>
      <w:r w:rsidRPr="00EA3D51">
        <w:rPr>
          <w:rFonts w:ascii="Times New Roman" w:hAnsi="Times New Roman" w:cs="Times New Roman"/>
          <w:b/>
          <w:sz w:val="28"/>
          <w:szCs w:val="28"/>
        </w:rPr>
        <w:t>Quan điểm:</w:t>
      </w:r>
    </w:p>
    <w:p w:rsidR="003E0719" w:rsidRPr="00D17A2B" w:rsidRDefault="003E0719" w:rsidP="00F119F2">
      <w:pPr>
        <w:pStyle w:val="ListParagraph"/>
        <w:spacing w:before="60" w:after="0" w:line="360" w:lineRule="exact"/>
        <w:ind w:left="0" w:firstLine="720"/>
        <w:jc w:val="both"/>
        <w:rPr>
          <w:rFonts w:ascii="Times New Roman" w:hAnsi="Times New Roman" w:cs="Times New Roman"/>
          <w:sz w:val="28"/>
          <w:szCs w:val="28"/>
        </w:rPr>
      </w:pPr>
      <w:r w:rsidRPr="00D17A2B">
        <w:rPr>
          <w:rFonts w:ascii="Times New Roman" w:hAnsi="Times New Roman" w:cs="Times New Roman"/>
          <w:sz w:val="28"/>
          <w:szCs w:val="28"/>
        </w:rPr>
        <w:t xml:space="preserve">Các bệnh ung thư, bệnh tim mạch, đái tháo đường, bệnh phổi tắc nghẽn </w:t>
      </w:r>
      <w:r w:rsidR="004E2416" w:rsidRPr="00D17A2B">
        <w:rPr>
          <w:rFonts w:ascii="Times New Roman" w:hAnsi="Times New Roman" w:cs="Times New Roman"/>
          <w:sz w:val="28"/>
          <w:szCs w:val="28"/>
        </w:rPr>
        <w:t>mạ</w:t>
      </w:r>
      <w:r w:rsidR="00CC444B">
        <w:rPr>
          <w:rFonts w:ascii="Times New Roman" w:hAnsi="Times New Roman" w:cs="Times New Roman"/>
          <w:sz w:val="28"/>
          <w:szCs w:val="28"/>
        </w:rPr>
        <w:t>n tính, hen phế quản</w:t>
      </w:r>
      <w:r w:rsidR="004E2416" w:rsidRPr="00D17A2B">
        <w:rPr>
          <w:rFonts w:ascii="Times New Roman" w:hAnsi="Times New Roman" w:cs="Times New Roman"/>
          <w:sz w:val="28"/>
          <w:szCs w:val="28"/>
        </w:rPr>
        <w:t xml:space="preserve"> và các bệnh không lây nhiễm khác (Sau đây gọi chung là các bệnh không lây nhiễm)</w:t>
      </w:r>
      <w:r w:rsidR="00FD71E8" w:rsidRPr="00D17A2B">
        <w:rPr>
          <w:rFonts w:ascii="Times New Roman" w:hAnsi="Times New Roman" w:cs="Times New Roman"/>
          <w:sz w:val="28"/>
          <w:szCs w:val="28"/>
        </w:rPr>
        <w:t xml:space="preserve"> ảnh hưởng nghiêm trọng đến sức khỏe cộng đồng và sự phát triển kinh tế xã hội của đất nước, do số người mắc bệnh nhiều</w:t>
      </w:r>
      <w:r w:rsidR="00394154" w:rsidRPr="00D17A2B">
        <w:rPr>
          <w:rFonts w:ascii="Times New Roman" w:hAnsi="Times New Roman" w:cs="Times New Roman"/>
          <w:sz w:val="28"/>
          <w:szCs w:val="28"/>
        </w:rPr>
        <w:t>, bệnh gây tàn tật và tử vong cao. Phòng, chống các bệnh không lây nhiễm hiệu quả sẽ hạn chế số người mắc bệnh này trong cộng đồng, ngăn chặn tàn tật, tử vong sớm</w:t>
      </w:r>
      <w:r w:rsidR="00AB3302" w:rsidRPr="00D17A2B">
        <w:rPr>
          <w:rFonts w:ascii="Times New Roman" w:hAnsi="Times New Roman" w:cs="Times New Roman"/>
          <w:sz w:val="28"/>
          <w:szCs w:val="28"/>
        </w:rPr>
        <w:t>, nâng cao sức khỏe cho cộng đồng, tạo môi trường sống lành mạnh trong xã hội và giảm quá tải bệnh nhân tại các bệnh viện.</w:t>
      </w:r>
    </w:p>
    <w:p w:rsidR="003B4081" w:rsidRDefault="00AB3302" w:rsidP="00F119F2">
      <w:pPr>
        <w:pStyle w:val="ListParagraph"/>
        <w:spacing w:before="60" w:after="0" w:line="360" w:lineRule="exact"/>
        <w:ind w:left="0" w:firstLine="720"/>
        <w:jc w:val="both"/>
        <w:rPr>
          <w:rFonts w:ascii="Times New Roman" w:hAnsi="Times New Roman" w:cs="Times New Roman"/>
          <w:sz w:val="28"/>
          <w:szCs w:val="28"/>
        </w:rPr>
      </w:pPr>
      <w:r w:rsidRPr="00D17A2B">
        <w:rPr>
          <w:rFonts w:ascii="Times New Roman" w:hAnsi="Times New Roman" w:cs="Times New Roman"/>
          <w:sz w:val="28"/>
          <w:szCs w:val="28"/>
        </w:rPr>
        <w:t>Tại Việ</w:t>
      </w:r>
      <w:r w:rsidR="005C1147">
        <w:rPr>
          <w:rFonts w:ascii="Times New Roman" w:hAnsi="Times New Roman" w:cs="Times New Roman"/>
          <w:sz w:val="28"/>
          <w:szCs w:val="28"/>
        </w:rPr>
        <w:t>t N</w:t>
      </w:r>
      <w:r w:rsidRPr="00D17A2B">
        <w:rPr>
          <w:rFonts w:ascii="Times New Roman" w:hAnsi="Times New Roman" w:cs="Times New Roman"/>
          <w:sz w:val="28"/>
          <w:szCs w:val="28"/>
        </w:rPr>
        <w:t xml:space="preserve">am, </w:t>
      </w:r>
      <w:r w:rsidR="00294199">
        <w:rPr>
          <w:rFonts w:ascii="Times New Roman" w:hAnsi="Times New Roman" w:cs="Times New Roman"/>
          <w:sz w:val="28"/>
          <w:szCs w:val="28"/>
        </w:rPr>
        <w:t>bệnh không lây nhiễm</w:t>
      </w:r>
      <w:r w:rsidR="005C1147">
        <w:rPr>
          <w:rFonts w:ascii="Times New Roman" w:hAnsi="Times New Roman" w:cs="Times New Roman"/>
          <w:sz w:val="28"/>
          <w:szCs w:val="28"/>
        </w:rPr>
        <w:t xml:space="preserve"> là nguyên nhân hàng đầ</w:t>
      </w:r>
      <w:r w:rsidR="00D17A2B" w:rsidRPr="00D17A2B">
        <w:rPr>
          <w:rFonts w:ascii="Times New Roman" w:hAnsi="Times New Roman" w:cs="Times New Roman"/>
          <w:sz w:val="28"/>
          <w:szCs w:val="28"/>
        </w:rPr>
        <w:t>u gây tử vong về tần</w:t>
      </w:r>
      <w:r w:rsidR="00D17A2B">
        <w:rPr>
          <w:rFonts w:ascii="Times New Roman" w:hAnsi="Times New Roman" w:cs="Times New Roman"/>
          <w:sz w:val="28"/>
          <w:szCs w:val="28"/>
        </w:rPr>
        <w:t xml:space="preserve"> suất và số lượng. Sự gia tăng </w:t>
      </w:r>
      <w:r w:rsidR="00294199">
        <w:rPr>
          <w:rFonts w:ascii="Times New Roman" w:hAnsi="Times New Roman" w:cs="Times New Roman"/>
          <w:sz w:val="28"/>
          <w:szCs w:val="28"/>
        </w:rPr>
        <w:t>bệnh không lây nhiễm</w:t>
      </w:r>
      <w:r w:rsidR="00D17A2B">
        <w:rPr>
          <w:rFonts w:ascii="Times New Roman" w:hAnsi="Times New Roman" w:cs="Times New Roman"/>
          <w:sz w:val="28"/>
          <w:szCs w:val="28"/>
        </w:rPr>
        <w:t xml:space="preserve"> không chỉ ảnh hưởng đến sức khỏe và kinh tế cho bản thân người bệnh, gia đình mà còn tạo nên gánh nặng cho hệ thống</w:t>
      </w:r>
      <w:r w:rsidR="00AA2D0F">
        <w:rPr>
          <w:rFonts w:ascii="Times New Roman" w:hAnsi="Times New Roman" w:cs="Times New Roman"/>
          <w:sz w:val="28"/>
          <w:szCs w:val="28"/>
        </w:rPr>
        <w:t xml:space="preserve"> y tế cũng như toàn xã hội.</w:t>
      </w:r>
    </w:p>
    <w:p w:rsidR="003B4081" w:rsidRDefault="003B4081" w:rsidP="00F119F2">
      <w:pPr>
        <w:pStyle w:val="ListParagraph"/>
        <w:spacing w:before="60" w:after="0"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Kiểm soát nguy cơ gây bệ</w:t>
      </w:r>
      <w:r w:rsidR="000822EB">
        <w:rPr>
          <w:rFonts w:ascii="Times New Roman" w:hAnsi="Times New Roman" w:cs="Times New Roman"/>
          <w:sz w:val="28"/>
          <w:szCs w:val="28"/>
        </w:rPr>
        <w:t>nh như hút thuốc lá, lạm dụng đồ uống có cồn, dinh dưỡng không hợp lý, thực phẩm không an toàn</w:t>
      </w:r>
      <w:r w:rsidR="000C268E">
        <w:rPr>
          <w:rFonts w:ascii="Times New Roman" w:hAnsi="Times New Roman" w:cs="Times New Roman"/>
          <w:sz w:val="28"/>
          <w:szCs w:val="28"/>
        </w:rPr>
        <w:t>, thiếu hoạt động thể lực, cùng với chủ động giám sát, phát hiện sớm, điều trị, quản lý liên tục và lâu dài tại cơ sở chăm sóc sức khỏe ban đầu là yếu tố quyết định hiệu quả</w:t>
      </w:r>
      <w:r w:rsidR="0093122D">
        <w:rPr>
          <w:rFonts w:ascii="Times New Roman" w:hAnsi="Times New Roman" w:cs="Times New Roman"/>
          <w:sz w:val="28"/>
          <w:szCs w:val="28"/>
        </w:rPr>
        <w:t xml:space="preserve"> trong phòng, chống các bệnh không lây nhiễm, tăng cường hoạt động tuyền thông </w:t>
      </w:r>
      <w:r w:rsidR="00AE3F6D">
        <w:rPr>
          <w:rFonts w:ascii="Times New Roman" w:hAnsi="Times New Roman" w:cs="Times New Roman"/>
          <w:sz w:val="28"/>
          <w:szCs w:val="28"/>
        </w:rPr>
        <w:t>để thay đổi hành vi.</w:t>
      </w:r>
    </w:p>
    <w:p w:rsidR="005C1147" w:rsidRPr="00EA3D51" w:rsidRDefault="005C1147" w:rsidP="00B26D8B">
      <w:pPr>
        <w:pStyle w:val="ListParagraph"/>
        <w:numPr>
          <w:ilvl w:val="0"/>
          <w:numId w:val="1"/>
        </w:numPr>
        <w:tabs>
          <w:tab w:val="left" w:pos="720"/>
        </w:tabs>
        <w:spacing w:after="0"/>
        <w:ind w:left="0" w:firstLine="0"/>
        <w:rPr>
          <w:rFonts w:ascii="Times New Roman" w:hAnsi="Times New Roman" w:cs="Times New Roman"/>
          <w:b/>
          <w:sz w:val="28"/>
          <w:szCs w:val="28"/>
        </w:rPr>
      </w:pPr>
      <w:r w:rsidRPr="00EA3D51">
        <w:rPr>
          <w:rFonts w:ascii="Times New Roman" w:hAnsi="Times New Roman" w:cs="Times New Roman"/>
          <w:b/>
          <w:sz w:val="28"/>
          <w:szCs w:val="28"/>
        </w:rPr>
        <w:lastRenderedPageBreak/>
        <w:t xml:space="preserve">Mục tiêu: </w:t>
      </w:r>
    </w:p>
    <w:p w:rsidR="005C1147" w:rsidRDefault="005C1147" w:rsidP="00F119F2">
      <w:pPr>
        <w:pStyle w:val="ListParagraph"/>
        <w:spacing w:before="60" w:after="0" w:line="360" w:lineRule="exact"/>
        <w:ind w:left="0" w:firstLine="720"/>
        <w:jc w:val="both"/>
        <w:rPr>
          <w:rFonts w:ascii="Times New Roman" w:hAnsi="Times New Roman" w:cs="Times New Roman"/>
          <w:sz w:val="28"/>
          <w:szCs w:val="28"/>
        </w:rPr>
      </w:pPr>
      <w:r w:rsidRPr="00F73954">
        <w:rPr>
          <w:rFonts w:ascii="Times New Roman" w:hAnsi="Times New Roman" w:cs="Times New Roman"/>
          <w:sz w:val="28"/>
          <w:szCs w:val="28"/>
        </w:rPr>
        <w:t>Khống chế tốc độ gia tăng tiến tới làm giảm tỷ lệ, người mắc bệnh</w:t>
      </w:r>
      <w:r w:rsidR="00CC444B" w:rsidRPr="00F73954">
        <w:rPr>
          <w:rFonts w:ascii="Times New Roman" w:hAnsi="Times New Roman" w:cs="Times New Roman"/>
          <w:sz w:val="28"/>
          <w:szCs w:val="28"/>
        </w:rPr>
        <w:t xml:space="preserve">, hạn chế tàn tật và tử vong sớm do mắc </w:t>
      </w:r>
      <w:r w:rsidR="00D636DC">
        <w:rPr>
          <w:rFonts w:ascii="Times New Roman" w:hAnsi="Times New Roman" w:cs="Times New Roman"/>
          <w:sz w:val="28"/>
          <w:szCs w:val="28"/>
        </w:rPr>
        <w:t>bệnh không lây nhiễm</w:t>
      </w:r>
      <w:r w:rsidR="00CC444B" w:rsidRPr="00F73954">
        <w:rPr>
          <w:rFonts w:ascii="Times New Roman" w:hAnsi="Times New Roman" w:cs="Times New Roman"/>
          <w:sz w:val="28"/>
          <w:szCs w:val="28"/>
        </w:rPr>
        <w:t xml:space="preserve">, trong đó ưu tiên phòng, chống </w:t>
      </w:r>
      <w:r w:rsidR="00D636DC">
        <w:rPr>
          <w:rFonts w:ascii="Times New Roman" w:hAnsi="Times New Roman" w:cs="Times New Roman"/>
          <w:sz w:val="28"/>
          <w:szCs w:val="28"/>
        </w:rPr>
        <w:t>bệnh không lây nhiễm</w:t>
      </w:r>
      <w:r w:rsidR="00601483" w:rsidRPr="00F73954">
        <w:rPr>
          <w:rFonts w:ascii="Times New Roman" w:hAnsi="Times New Roman" w:cs="Times New Roman"/>
          <w:sz w:val="28"/>
          <w:szCs w:val="28"/>
        </w:rPr>
        <w:t xml:space="preserve"> nhằm góp phần bảo vệ, chăm sóc, nâng cao sức khỏe của nhân dân và phát triển kinh tế, xã hội</w:t>
      </w:r>
      <w:r w:rsidR="00752C22" w:rsidRPr="00F73954">
        <w:rPr>
          <w:rFonts w:ascii="Times New Roman" w:hAnsi="Times New Roman" w:cs="Times New Roman"/>
          <w:sz w:val="28"/>
          <w:szCs w:val="28"/>
        </w:rPr>
        <w:t xml:space="preserve"> của đất nước</w:t>
      </w:r>
      <w:r w:rsidR="00BE059E" w:rsidRPr="00F73954">
        <w:rPr>
          <w:rFonts w:ascii="Times New Roman" w:hAnsi="Times New Roman" w:cs="Times New Roman"/>
          <w:sz w:val="28"/>
          <w:szCs w:val="28"/>
        </w:rPr>
        <w:t>.</w:t>
      </w:r>
    </w:p>
    <w:p w:rsidR="004E67F0" w:rsidRPr="00EA3D51" w:rsidRDefault="00591D6D" w:rsidP="00B26D8B">
      <w:pPr>
        <w:pStyle w:val="ListParagraph"/>
        <w:numPr>
          <w:ilvl w:val="0"/>
          <w:numId w:val="1"/>
        </w:numPr>
        <w:tabs>
          <w:tab w:val="left" w:pos="720"/>
        </w:tabs>
        <w:spacing w:after="0"/>
        <w:ind w:left="0" w:firstLine="0"/>
        <w:rPr>
          <w:rFonts w:ascii="Times New Roman" w:hAnsi="Times New Roman" w:cs="Times New Roman"/>
          <w:b/>
          <w:sz w:val="28"/>
          <w:szCs w:val="28"/>
        </w:rPr>
      </w:pPr>
      <w:r w:rsidRPr="00EA3D51">
        <w:rPr>
          <w:rFonts w:ascii="Times New Roman" w:hAnsi="Times New Roman" w:cs="Times New Roman"/>
          <w:b/>
          <w:sz w:val="28"/>
          <w:szCs w:val="28"/>
        </w:rPr>
        <w:t>Nội dung thực hiện</w:t>
      </w:r>
      <w:r w:rsidR="004E67F0" w:rsidRPr="00EA3D51">
        <w:rPr>
          <w:rFonts w:ascii="Times New Roman" w:hAnsi="Times New Roman" w:cs="Times New Roman"/>
          <w:b/>
          <w:sz w:val="28"/>
          <w:szCs w:val="28"/>
        </w:rPr>
        <w:t>:</w:t>
      </w:r>
    </w:p>
    <w:p w:rsidR="00C91DC1" w:rsidRPr="00676F38" w:rsidRDefault="006D1EEE" w:rsidP="00B3587C">
      <w:pPr>
        <w:pStyle w:val="ListParagraph"/>
        <w:numPr>
          <w:ilvl w:val="0"/>
          <w:numId w:val="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Nâng cao nhận thức củ</w:t>
      </w:r>
      <w:r w:rsidR="004F15AD">
        <w:rPr>
          <w:rFonts w:ascii="Times New Roman" w:hAnsi="Times New Roman" w:cs="Times New Roman"/>
          <w:sz w:val="28"/>
          <w:szCs w:val="28"/>
        </w:rPr>
        <w:t>a cán bộ</w:t>
      </w:r>
      <w:r>
        <w:rPr>
          <w:rFonts w:ascii="Times New Roman" w:hAnsi="Times New Roman" w:cs="Times New Roman"/>
          <w:sz w:val="28"/>
          <w:szCs w:val="28"/>
        </w:rPr>
        <w:t>, công chức, viên chứ</w:t>
      </w:r>
      <w:r w:rsidR="00676F38">
        <w:rPr>
          <w:rFonts w:ascii="Times New Roman" w:hAnsi="Times New Roman" w:cs="Times New Roman"/>
          <w:sz w:val="28"/>
          <w:szCs w:val="28"/>
        </w:rPr>
        <w:t xml:space="preserve">c, </w:t>
      </w:r>
      <w:r>
        <w:rPr>
          <w:rFonts w:ascii="Times New Roman" w:hAnsi="Times New Roman" w:cs="Times New Roman"/>
          <w:sz w:val="28"/>
          <w:szCs w:val="28"/>
        </w:rPr>
        <w:t>người lao động</w:t>
      </w:r>
      <w:r w:rsidR="00AC193A">
        <w:rPr>
          <w:rFonts w:ascii="Times New Roman" w:hAnsi="Times New Roman" w:cs="Times New Roman"/>
          <w:sz w:val="28"/>
          <w:szCs w:val="28"/>
        </w:rPr>
        <w:t xml:space="preserve">, </w:t>
      </w:r>
      <w:r w:rsidR="00392DDE">
        <w:rPr>
          <w:rFonts w:ascii="Times New Roman" w:hAnsi="Times New Roman" w:cs="Times New Roman"/>
          <w:sz w:val="28"/>
          <w:szCs w:val="28"/>
        </w:rPr>
        <w:t>cha mẹ học sinh</w:t>
      </w:r>
      <w:r w:rsidR="00676F38">
        <w:rPr>
          <w:rFonts w:ascii="Times New Roman" w:hAnsi="Times New Roman" w:cs="Times New Roman"/>
          <w:sz w:val="28"/>
          <w:szCs w:val="28"/>
        </w:rPr>
        <w:t xml:space="preserve">, </w:t>
      </w:r>
      <w:r w:rsidR="00AC193A">
        <w:rPr>
          <w:rFonts w:ascii="Times New Roman" w:hAnsi="Times New Roman" w:cs="Times New Roman"/>
          <w:sz w:val="28"/>
          <w:szCs w:val="28"/>
        </w:rPr>
        <w:t xml:space="preserve">học sinh </w:t>
      </w:r>
      <w:r w:rsidR="004F15AD">
        <w:rPr>
          <w:rFonts w:ascii="Times New Roman" w:hAnsi="Times New Roman" w:cs="Times New Roman"/>
          <w:sz w:val="28"/>
          <w:szCs w:val="28"/>
        </w:rPr>
        <w:t xml:space="preserve">hiểu biết về </w:t>
      </w:r>
      <w:r w:rsidR="00294199">
        <w:rPr>
          <w:rFonts w:ascii="Times New Roman" w:hAnsi="Times New Roman" w:cs="Times New Roman"/>
          <w:sz w:val="28"/>
          <w:szCs w:val="28"/>
        </w:rPr>
        <w:t>phòng, chống bệnh không lây nhiễm</w:t>
      </w:r>
      <w:r>
        <w:rPr>
          <w:rFonts w:ascii="Times New Roman" w:hAnsi="Times New Roman" w:cs="Times New Roman"/>
          <w:sz w:val="28"/>
          <w:szCs w:val="28"/>
        </w:rPr>
        <w:t>.</w:t>
      </w:r>
    </w:p>
    <w:p w:rsidR="00F73954" w:rsidRPr="00F73954" w:rsidRDefault="00C91DC1" w:rsidP="00B3587C">
      <w:pPr>
        <w:pStyle w:val="ListParagraph"/>
        <w:numPr>
          <w:ilvl w:val="0"/>
          <w:numId w:val="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Giảm thiểu các hành vi nguy cơ chính gây mắc </w:t>
      </w:r>
      <w:r w:rsidR="00294199">
        <w:rPr>
          <w:rFonts w:ascii="Times New Roman" w:hAnsi="Times New Roman" w:cs="Times New Roman"/>
          <w:sz w:val="28"/>
          <w:szCs w:val="28"/>
        </w:rPr>
        <w:t>bệnh không lây nhiễm</w:t>
      </w:r>
      <w:r w:rsidR="00C907F3">
        <w:rPr>
          <w:rFonts w:ascii="Times New Roman" w:hAnsi="Times New Roman" w:cs="Times New Roman"/>
          <w:sz w:val="28"/>
          <w:szCs w:val="28"/>
        </w:rPr>
        <w:t xml:space="preserve"> như:</w:t>
      </w:r>
    </w:p>
    <w:p w:rsidR="00947033" w:rsidRDefault="00947033" w:rsidP="00B3587C">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Do thừa cân (BMI ≥ 25kg/m</w:t>
      </w:r>
      <w:r>
        <w:rPr>
          <w:rFonts w:ascii="Times New Roman" w:hAnsi="Times New Roman" w:cs="Times New Roman"/>
          <w:sz w:val="28"/>
          <w:szCs w:val="28"/>
          <w:vertAlign w:val="superscript"/>
        </w:rPr>
        <w:t>2</w:t>
      </w:r>
      <w:r>
        <w:rPr>
          <w:rFonts w:ascii="Times New Roman" w:hAnsi="Times New Roman" w:cs="Times New Roman"/>
          <w:sz w:val="28"/>
          <w:szCs w:val="28"/>
        </w:rPr>
        <w:t>), t</w:t>
      </w:r>
      <w:r w:rsidR="007F5B19">
        <w:rPr>
          <w:rFonts w:ascii="Times New Roman" w:hAnsi="Times New Roman" w:cs="Times New Roman"/>
          <w:sz w:val="28"/>
          <w:szCs w:val="28"/>
        </w:rPr>
        <w:t>ă</w:t>
      </w:r>
      <w:r>
        <w:rPr>
          <w:rFonts w:ascii="Times New Roman" w:hAnsi="Times New Roman" w:cs="Times New Roman"/>
          <w:sz w:val="28"/>
          <w:szCs w:val="28"/>
        </w:rPr>
        <w:t>ng huyết áp.</w:t>
      </w:r>
    </w:p>
    <w:p w:rsidR="00902FDE" w:rsidRDefault="00C907F3" w:rsidP="00B3587C">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H</w:t>
      </w:r>
      <w:r w:rsidR="00420A06" w:rsidRPr="00324726">
        <w:rPr>
          <w:rFonts w:ascii="Times New Roman" w:hAnsi="Times New Roman" w:cs="Times New Roman"/>
          <w:sz w:val="28"/>
          <w:szCs w:val="28"/>
        </w:rPr>
        <w:t>út thuốc</w:t>
      </w:r>
      <w:r>
        <w:rPr>
          <w:rFonts w:ascii="Times New Roman" w:hAnsi="Times New Roman" w:cs="Times New Roman"/>
          <w:sz w:val="28"/>
          <w:szCs w:val="28"/>
        </w:rPr>
        <w:t xml:space="preserve">, </w:t>
      </w:r>
      <w:r w:rsidRPr="00324726">
        <w:rPr>
          <w:rFonts w:ascii="Times New Roman" w:hAnsi="Times New Roman" w:cs="Times New Roman"/>
          <w:sz w:val="28"/>
          <w:szCs w:val="28"/>
        </w:rPr>
        <w:t>uống rượu</w:t>
      </w:r>
      <w:r>
        <w:rPr>
          <w:rFonts w:ascii="Times New Roman" w:hAnsi="Times New Roman" w:cs="Times New Roman"/>
          <w:sz w:val="28"/>
          <w:szCs w:val="28"/>
        </w:rPr>
        <w:t xml:space="preserve"> - </w:t>
      </w:r>
      <w:r w:rsidRPr="00324726">
        <w:rPr>
          <w:rFonts w:ascii="Times New Roman" w:hAnsi="Times New Roman" w:cs="Times New Roman"/>
          <w:sz w:val="28"/>
          <w:szCs w:val="28"/>
        </w:rPr>
        <w:t>bia</w:t>
      </w:r>
      <w:r>
        <w:rPr>
          <w:rFonts w:ascii="Times New Roman" w:hAnsi="Times New Roman" w:cs="Times New Roman"/>
          <w:sz w:val="28"/>
          <w:szCs w:val="28"/>
        </w:rPr>
        <w:t xml:space="preserve">, </w:t>
      </w:r>
      <w:r w:rsidRPr="00324726">
        <w:rPr>
          <w:rFonts w:ascii="Times New Roman" w:hAnsi="Times New Roman" w:cs="Times New Roman"/>
          <w:sz w:val="28"/>
          <w:szCs w:val="28"/>
        </w:rPr>
        <w:t>tiêu thụ muối</w:t>
      </w:r>
      <w:r w:rsidR="00576331">
        <w:rPr>
          <w:rFonts w:ascii="Times New Roman" w:hAnsi="Times New Roman" w:cs="Times New Roman"/>
          <w:sz w:val="28"/>
          <w:szCs w:val="28"/>
        </w:rPr>
        <w:t>, nước ngọt có gas,…</w:t>
      </w:r>
    </w:p>
    <w:p w:rsidR="00947033" w:rsidRPr="00324726" w:rsidRDefault="00947033" w:rsidP="00B3587C">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Ăn ít rau, trái cây.</w:t>
      </w:r>
    </w:p>
    <w:p w:rsidR="00CC2F98" w:rsidRDefault="00D22AFC" w:rsidP="00B3587C">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Thiếu</w:t>
      </w:r>
      <w:r w:rsidR="00CC2F98" w:rsidRPr="00324726">
        <w:rPr>
          <w:rFonts w:ascii="Times New Roman" w:hAnsi="Times New Roman" w:cs="Times New Roman"/>
          <w:sz w:val="28"/>
          <w:szCs w:val="28"/>
        </w:rPr>
        <w:t xml:space="preserve"> hoạt động thể lự</w:t>
      </w:r>
      <w:r w:rsidR="00947033">
        <w:rPr>
          <w:rFonts w:ascii="Times New Roman" w:hAnsi="Times New Roman" w:cs="Times New Roman"/>
          <w:sz w:val="28"/>
          <w:szCs w:val="28"/>
        </w:rPr>
        <w:t>c.</w:t>
      </w:r>
    </w:p>
    <w:p w:rsidR="00324726" w:rsidRDefault="00324726" w:rsidP="00B3587C">
      <w:pPr>
        <w:pStyle w:val="ListParagraph"/>
        <w:numPr>
          <w:ilvl w:val="0"/>
          <w:numId w:val="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Hạn chế sự gia tăng tỷ lệ người tiền bệnh, mắc </w:t>
      </w:r>
      <w:r w:rsidR="00D636DC">
        <w:rPr>
          <w:rFonts w:ascii="Times New Roman" w:hAnsi="Times New Roman" w:cs="Times New Roman"/>
          <w:sz w:val="28"/>
          <w:szCs w:val="28"/>
        </w:rPr>
        <w:t>bệnh không lây nhiễm</w:t>
      </w:r>
      <w:r w:rsidR="00A161C2">
        <w:rPr>
          <w:rFonts w:ascii="Times New Roman" w:hAnsi="Times New Roman" w:cs="Times New Roman"/>
          <w:sz w:val="28"/>
          <w:szCs w:val="28"/>
        </w:rPr>
        <w:t xml:space="preserve"> như:</w:t>
      </w:r>
      <w:r w:rsidR="00A161C2" w:rsidRPr="00366ABF">
        <w:rPr>
          <w:rFonts w:ascii="Times New Roman" w:hAnsi="Times New Roman" w:cs="Times New Roman"/>
          <w:sz w:val="28"/>
          <w:szCs w:val="28"/>
        </w:rPr>
        <w:t>T</w:t>
      </w:r>
      <w:r w:rsidRPr="00366ABF">
        <w:rPr>
          <w:rFonts w:ascii="Times New Roman" w:hAnsi="Times New Roman" w:cs="Times New Roman"/>
          <w:sz w:val="28"/>
          <w:szCs w:val="28"/>
        </w:rPr>
        <w:t>hừ</w:t>
      </w:r>
      <w:r w:rsidR="00A161C2" w:rsidRPr="00366ABF">
        <w:rPr>
          <w:rFonts w:ascii="Times New Roman" w:hAnsi="Times New Roman" w:cs="Times New Roman"/>
          <w:sz w:val="28"/>
          <w:szCs w:val="28"/>
        </w:rPr>
        <w:t xml:space="preserve">a cân - </w:t>
      </w:r>
      <w:r w:rsidR="00ED2BAC">
        <w:rPr>
          <w:rFonts w:ascii="Times New Roman" w:hAnsi="Times New Roman" w:cs="Times New Roman"/>
          <w:sz w:val="28"/>
          <w:szCs w:val="28"/>
        </w:rPr>
        <w:t>béo phì</w:t>
      </w:r>
      <w:r w:rsidR="00A161C2" w:rsidRPr="00366ABF">
        <w:rPr>
          <w:rFonts w:ascii="Times New Roman" w:hAnsi="Times New Roman" w:cs="Times New Roman"/>
          <w:sz w:val="28"/>
          <w:szCs w:val="28"/>
        </w:rPr>
        <w:t xml:space="preserve">, </w:t>
      </w:r>
      <w:r w:rsidR="00D636DC">
        <w:rPr>
          <w:rFonts w:ascii="Times New Roman" w:hAnsi="Times New Roman" w:cs="Times New Roman"/>
          <w:sz w:val="28"/>
          <w:szCs w:val="28"/>
        </w:rPr>
        <w:t>c</w:t>
      </w:r>
      <w:r w:rsidR="00A161C2" w:rsidRPr="00366ABF">
        <w:rPr>
          <w:rFonts w:ascii="Times New Roman" w:hAnsi="Times New Roman" w:cs="Times New Roman"/>
          <w:sz w:val="28"/>
          <w:szCs w:val="28"/>
        </w:rPr>
        <w:t>ó cholesterol máu cao (&gt;5.0 mmol/L), tăng huyết áp; tiền đái tháo đường</w:t>
      </w:r>
      <w:r w:rsidR="00366ABF" w:rsidRPr="00366ABF">
        <w:rPr>
          <w:rFonts w:ascii="Times New Roman" w:hAnsi="Times New Roman" w:cs="Times New Roman"/>
          <w:sz w:val="28"/>
          <w:szCs w:val="28"/>
        </w:rPr>
        <w:t>, đái tháo đường, bệnh phổi tác nghẽn mạn tính, bệnh hen phế quản, một số bệnh ung thư.</w:t>
      </w:r>
    </w:p>
    <w:p w:rsidR="00366ABF" w:rsidRPr="00591D6D" w:rsidRDefault="00591D6D" w:rsidP="00B3587C">
      <w:pPr>
        <w:pStyle w:val="ListParagraph"/>
        <w:numPr>
          <w:ilvl w:val="0"/>
          <w:numId w:val="5"/>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Giải pháp thực hiệ</w:t>
      </w:r>
      <w:r w:rsidR="00041CF6">
        <w:rPr>
          <w:rFonts w:ascii="Times New Roman" w:hAnsi="Times New Roman" w:cs="Times New Roman"/>
          <w:sz w:val="28"/>
          <w:szCs w:val="28"/>
        </w:rPr>
        <w:t>n</w:t>
      </w:r>
      <w:r w:rsidR="00AA36D8" w:rsidRPr="00591D6D">
        <w:rPr>
          <w:rFonts w:ascii="Times New Roman" w:hAnsi="Times New Roman" w:cs="Times New Roman"/>
          <w:sz w:val="28"/>
          <w:szCs w:val="28"/>
        </w:rPr>
        <w:t>:</w:t>
      </w:r>
    </w:p>
    <w:p w:rsidR="00AA36D8" w:rsidRDefault="0070456C" w:rsidP="00B3587C">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Quán triệt, triển khai thực hiện nghiêm Luật phòng chống tác hại thuốc lá, Luật bảo vệ môi trường, Luật An toàn thực phẩm</w:t>
      </w:r>
      <w:r w:rsidR="000E77E3">
        <w:rPr>
          <w:rFonts w:ascii="Times New Roman" w:hAnsi="Times New Roman" w:cs="Times New Roman"/>
          <w:sz w:val="28"/>
          <w:szCs w:val="28"/>
        </w:rPr>
        <w:t>, Chính sách quốc gia phòng, chống tác hại của lạm dụng đồ uống có cồn đến năm 2020.</w:t>
      </w:r>
    </w:p>
    <w:p w:rsidR="000E77E3" w:rsidRDefault="000E77E3" w:rsidP="00B3587C">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Tuyên truyền phổ biến, vận động </w:t>
      </w:r>
      <w:r w:rsidR="00D636DC">
        <w:rPr>
          <w:rFonts w:ascii="Times New Roman" w:hAnsi="Times New Roman" w:cs="Times New Roman"/>
          <w:sz w:val="28"/>
          <w:szCs w:val="28"/>
        </w:rPr>
        <w:t>cán bộ, công chức, viên chức, người lao động, học sinh</w:t>
      </w:r>
      <w:r w:rsidR="00AC193A">
        <w:rPr>
          <w:rFonts w:ascii="Times New Roman" w:hAnsi="Times New Roman" w:cs="Times New Roman"/>
          <w:sz w:val="28"/>
          <w:szCs w:val="28"/>
        </w:rPr>
        <w:t xml:space="preserve"> thực hiện tốt các chủ trương, chính sách, pháp luật, các hướng dẫn, khuyến cáo về phòng, chố</w:t>
      </w:r>
      <w:r w:rsidR="00D636DC">
        <w:rPr>
          <w:rFonts w:ascii="Times New Roman" w:hAnsi="Times New Roman" w:cs="Times New Roman"/>
          <w:sz w:val="28"/>
          <w:szCs w:val="28"/>
        </w:rPr>
        <w:t>ng bệnh không lây nhiễm</w:t>
      </w:r>
      <w:r w:rsidR="005808B0">
        <w:rPr>
          <w:rFonts w:ascii="Times New Roman" w:hAnsi="Times New Roman" w:cs="Times New Roman"/>
          <w:sz w:val="28"/>
          <w:szCs w:val="28"/>
        </w:rPr>
        <w:t>.</w:t>
      </w:r>
    </w:p>
    <w:p w:rsidR="005808B0" w:rsidRDefault="005808B0" w:rsidP="00B3587C">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Phối hợp vớ</w:t>
      </w:r>
      <w:r w:rsidR="008114ED">
        <w:rPr>
          <w:rFonts w:ascii="Times New Roman" w:hAnsi="Times New Roman" w:cs="Times New Roman"/>
          <w:sz w:val="28"/>
          <w:szCs w:val="28"/>
        </w:rPr>
        <w:t>i phòng</w:t>
      </w:r>
      <w:r w:rsidR="00392DDE">
        <w:rPr>
          <w:rFonts w:ascii="Times New Roman" w:hAnsi="Times New Roman" w:cs="Times New Roman"/>
          <w:sz w:val="28"/>
          <w:szCs w:val="28"/>
        </w:rPr>
        <w:t xml:space="preserve"> Y tế</w:t>
      </w:r>
      <w:r w:rsidR="008114ED">
        <w:rPr>
          <w:rFonts w:ascii="Times New Roman" w:hAnsi="Times New Roman" w:cs="Times New Roman"/>
          <w:sz w:val="28"/>
          <w:szCs w:val="28"/>
        </w:rPr>
        <w:t xml:space="preserve"> huyện</w:t>
      </w:r>
      <w:r w:rsidR="00392DDE">
        <w:rPr>
          <w:rFonts w:ascii="Times New Roman" w:hAnsi="Times New Roman" w:cs="Times New Roman"/>
          <w:sz w:val="28"/>
          <w:szCs w:val="28"/>
        </w:rPr>
        <w:t xml:space="preserve">, </w:t>
      </w:r>
      <w:r w:rsidR="008114ED">
        <w:rPr>
          <w:rFonts w:ascii="Times New Roman" w:hAnsi="Times New Roman" w:cs="Times New Roman"/>
          <w:sz w:val="28"/>
          <w:szCs w:val="28"/>
        </w:rPr>
        <w:t xml:space="preserve">Phòng </w:t>
      </w:r>
      <w:r w:rsidR="00392DDE">
        <w:rPr>
          <w:rFonts w:ascii="Times New Roman" w:hAnsi="Times New Roman" w:cs="Times New Roman"/>
          <w:sz w:val="28"/>
          <w:szCs w:val="28"/>
        </w:rPr>
        <w:t xml:space="preserve">Văn hóa </w:t>
      </w:r>
      <w:r w:rsidR="001151E4">
        <w:rPr>
          <w:rFonts w:ascii="Times New Roman" w:hAnsi="Times New Roman" w:cs="Times New Roman"/>
          <w:sz w:val="28"/>
          <w:szCs w:val="28"/>
        </w:rPr>
        <w:t>và</w:t>
      </w:r>
      <w:r w:rsidR="00392DDE">
        <w:rPr>
          <w:rFonts w:ascii="Times New Roman" w:hAnsi="Times New Roman" w:cs="Times New Roman"/>
          <w:sz w:val="28"/>
          <w:szCs w:val="28"/>
        </w:rPr>
        <w:t xml:space="preserve"> Thể thao</w:t>
      </w:r>
      <w:r w:rsidR="008114ED">
        <w:rPr>
          <w:rFonts w:ascii="Times New Roman" w:hAnsi="Times New Roman" w:cs="Times New Roman"/>
          <w:sz w:val="28"/>
          <w:szCs w:val="28"/>
        </w:rPr>
        <w:t xml:space="preserve"> huyện </w:t>
      </w:r>
      <w:r>
        <w:rPr>
          <w:rFonts w:ascii="Times New Roman" w:hAnsi="Times New Roman" w:cs="Times New Roman"/>
          <w:sz w:val="28"/>
          <w:szCs w:val="28"/>
        </w:rPr>
        <w:t>thực hiện các hướng dẫn chuyên môn cho trường học</w:t>
      </w:r>
      <w:r w:rsidR="001151E4">
        <w:rPr>
          <w:rFonts w:ascii="Times New Roman" w:hAnsi="Times New Roman" w:cs="Times New Roman"/>
          <w:sz w:val="28"/>
          <w:szCs w:val="28"/>
        </w:rPr>
        <w:t>.</w:t>
      </w:r>
    </w:p>
    <w:p w:rsidR="003E1D59" w:rsidRPr="00EA3D51" w:rsidRDefault="003E1D59" w:rsidP="00B26D8B">
      <w:pPr>
        <w:pStyle w:val="ListParagraph"/>
        <w:numPr>
          <w:ilvl w:val="0"/>
          <w:numId w:val="1"/>
        </w:numPr>
        <w:tabs>
          <w:tab w:val="left" w:pos="720"/>
        </w:tabs>
        <w:spacing w:after="0"/>
        <w:ind w:left="0" w:firstLine="0"/>
        <w:rPr>
          <w:rFonts w:ascii="Times New Roman" w:hAnsi="Times New Roman" w:cs="Times New Roman"/>
          <w:b/>
          <w:sz w:val="28"/>
          <w:szCs w:val="28"/>
        </w:rPr>
      </w:pPr>
      <w:r w:rsidRPr="00EA3D51">
        <w:rPr>
          <w:rFonts w:ascii="Times New Roman" w:hAnsi="Times New Roman" w:cs="Times New Roman"/>
          <w:b/>
          <w:sz w:val="28"/>
          <w:szCs w:val="28"/>
        </w:rPr>
        <w:t xml:space="preserve">Tổ chức thực hiện: </w:t>
      </w:r>
    </w:p>
    <w:p w:rsidR="00C57E6D" w:rsidRPr="00392DDE" w:rsidRDefault="00392DDE" w:rsidP="00B3587C">
      <w:pPr>
        <w:pStyle w:val="ListParagraph"/>
        <w:numPr>
          <w:ilvl w:val="0"/>
          <w:numId w:val="7"/>
        </w:numPr>
        <w:spacing w:after="0"/>
        <w:ind w:left="0" w:firstLine="360"/>
        <w:jc w:val="both"/>
        <w:rPr>
          <w:rFonts w:ascii="Times New Roman" w:hAnsi="Times New Roman" w:cs="Times New Roman"/>
          <w:b/>
          <w:sz w:val="28"/>
          <w:szCs w:val="28"/>
        </w:rPr>
      </w:pPr>
      <w:r w:rsidRPr="00392DDE">
        <w:rPr>
          <w:rFonts w:ascii="Times New Roman" w:hAnsi="Times New Roman" w:cs="Times New Roman"/>
          <w:b/>
          <w:sz w:val="28"/>
          <w:szCs w:val="28"/>
        </w:rPr>
        <w:t>Công tác dinh dưỡng hợp lý phòng chống bệnh không lây nhiễm:</w:t>
      </w:r>
    </w:p>
    <w:p w:rsidR="003E1D59" w:rsidRDefault="00576331" w:rsidP="00B3587C">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Đ</w:t>
      </w:r>
      <w:r w:rsidR="003E1D59">
        <w:rPr>
          <w:rFonts w:ascii="Times New Roman" w:hAnsi="Times New Roman" w:cs="Times New Roman"/>
          <w:sz w:val="28"/>
          <w:szCs w:val="28"/>
        </w:rPr>
        <w:t>ẩy mạnh công tác truyền thông với nhiều hình thức, đa dạng, phong phú</w:t>
      </w:r>
      <w:r w:rsidR="008114ED">
        <w:rPr>
          <w:rFonts w:ascii="Times New Roman" w:hAnsi="Times New Roman" w:cs="Times New Roman"/>
          <w:sz w:val="28"/>
          <w:szCs w:val="28"/>
        </w:rPr>
        <w:t xml:space="preserve"> </w:t>
      </w:r>
      <w:r w:rsidR="0024503E">
        <w:rPr>
          <w:rFonts w:ascii="Times New Roman" w:hAnsi="Times New Roman" w:cs="Times New Roman"/>
          <w:sz w:val="28"/>
          <w:szCs w:val="28"/>
        </w:rPr>
        <w:t xml:space="preserve">tại </w:t>
      </w:r>
      <w:r w:rsidR="007E12AE">
        <w:rPr>
          <w:rFonts w:ascii="Times New Roman" w:hAnsi="Times New Roman" w:cs="Times New Roman"/>
          <w:sz w:val="28"/>
          <w:szCs w:val="28"/>
        </w:rPr>
        <w:t>buổi hội, họp, s</w:t>
      </w:r>
      <w:r w:rsidR="00D3162C">
        <w:rPr>
          <w:rFonts w:ascii="Times New Roman" w:hAnsi="Times New Roman" w:cs="Times New Roman"/>
          <w:sz w:val="28"/>
          <w:szCs w:val="28"/>
        </w:rPr>
        <w:t>inh hoạt dưới cờ, sinh hoạt chủ điểm</w:t>
      </w:r>
      <w:r w:rsidR="007E12AE">
        <w:rPr>
          <w:rFonts w:ascii="Times New Roman" w:hAnsi="Times New Roman" w:cs="Times New Roman"/>
          <w:sz w:val="28"/>
          <w:szCs w:val="28"/>
        </w:rPr>
        <w:t>, lồng ghép vào tiết học, bảng tin, ngoại khóa, hội thi…</w:t>
      </w:r>
    </w:p>
    <w:p w:rsidR="0024503E" w:rsidRDefault="00C57E6D" w:rsidP="00B3587C">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Trang bị kiến thức về dinh dưỡng</w:t>
      </w:r>
      <w:r w:rsidR="008114ED">
        <w:rPr>
          <w:rFonts w:ascii="Times New Roman" w:hAnsi="Times New Roman" w:cs="Times New Roman"/>
          <w:sz w:val="28"/>
          <w:szCs w:val="28"/>
        </w:rPr>
        <w:t xml:space="preserve"> </w:t>
      </w:r>
      <w:r>
        <w:rPr>
          <w:rFonts w:ascii="Times New Roman" w:hAnsi="Times New Roman" w:cs="Times New Roman"/>
          <w:sz w:val="28"/>
          <w:szCs w:val="28"/>
        </w:rPr>
        <w:t>phù hợp</w:t>
      </w:r>
      <w:r w:rsidR="009311D7">
        <w:rPr>
          <w:rFonts w:ascii="Times New Roman" w:hAnsi="Times New Roman" w:cs="Times New Roman"/>
          <w:sz w:val="28"/>
          <w:szCs w:val="28"/>
        </w:rPr>
        <w:t xml:space="preserve"> với từng lứa tuổi để</w:t>
      </w:r>
      <w:r w:rsidR="00D636DC">
        <w:rPr>
          <w:rFonts w:ascii="Times New Roman" w:hAnsi="Times New Roman" w:cs="Times New Roman"/>
          <w:sz w:val="28"/>
          <w:szCs w:val="28"/>
        </w:rPr>
        <w:t xml:space="preserve"> phòng, chống bệnh không lây nhiễm</w:t>
      </w:r>
      <w:r w:rsidR="0082469D">
        <w:rPr>
          <w:rFonts w:ascii="Times New Roman" w:hAnsi="Times New Roman" w:cs="Times New Roman"/>
          <w:sz w:val="28"/>
          <w:szCs w:val="28"/>
        </w:rPr>
        <w:t xml:space="preserve"> với </w:t>
      </w:r>
      <w:r w:rsidR="00576331">
        <w:rPr>
          <w:rFonts w:ascii="Times New Roman" w:hAnsi="Times New Roman" w:cs="Times New Roman"/>
          <w:sz w:val="28"/>
          <w:szCs w:val="28"/>
        </w:rPr>
        <w:t xml:space="preserve">các nội dung: </w:t>
      </w:r>
    </w:p>
    <w:p w:rsidR="00717AD0" w:rsidRDefault="00717AD0"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Cập nhật số liệu cân đo ở các cấp học</w:t>
      </w:r>
      <w:r w:rsidR="000807D8">
        <w:rPr>
          <w:rFonts w:ascii="Times New Roman" w:hAnsi="Times New Roman" w:cs="Times New Roman"/>
          <w:sz w:val="28"/>
          <w:szCs w:val="28"/>
        </w:rPr>
        <w:t xml:space="preserve"> mỗi năm, </w:t>
      </w:r>
      <w:r w:rsidR="005F61FF">
        <w:rPr>
          <w:rFonts w:ascii="Times New Roman" w:hAnsi="Times New Roman" w:cs="Times New Roman"/>
          <w:sz w:val="28"/>
          <w:szCs w:val="28"/>
        </w:rPr>
        <w:t xml:space="preserve">các trường </w:t>
      </w:r>
      <w:r w:rsidR="000807D8">
        <w:rPr>
          <w:rFonts w:ascii="Times New Roman" w:hAnsi="Times New Roman" w:cs="Times New Roman"/>
          <w:sz w:val="28"/>
          <w:szCs w:val="28"/>
        </w:rPr>
        <w:t xml:space="preserve">có </w:t>
      </w:r>
      <w:r>
        <w:rPr>
          <w:rFonts w:ascii="Times New Roman" w:hAnsi="Times New Roman" w:cs="Times New Roman"/>
          <w:sz w:val="28"/>
          <w:szCs w:val="28"/>
        </w:rPr>
        <w:t xml:space="preserve">số </w:t>
      </w:r>
      <w:r w:rsidR="000807D8">
        <w:rPr>
          <w:rFonts w:ascii="Times New Roman" w:hAnsi="Times New Roman" w:cs="Times New Roman"/>
          <w:sz w:val="28"/>
          <w:szCs w:val="28"/>
        </w:rPr>
        <w:t xml:space="preserve">liệu chính </w:t>
      </w:r>
      <w:r w:rsidR="005F61FF">
        <w:rPr>
          <w:rFonts w:ascii="Times New Roman" w:hAnsi="Times New Roman" w:cs="Times New Roman"/>
          <w:sz w:val="28"/>
          <w:szCs w:val="28"/>
        </w:rPr>
        <w:t>x</w:t>
      </w:r>
      <w:r w:rsidR="000807D8">
        <w:rPr>
          <w:rFonts w:ascii="Times New Roman" w:hAnsi="Times New Roman" w:cs="Times New Roman"/>
          <w:sz w:val="28"/>
          <w:szCs w:val="28"/>
        </w:rPr>
        <w:t xml:space="preserve">ác </w:t>
      </w:r>
      <w:r>
        <w:rPr>
          <w:rFonts w:ascii="Times New Roman" w:hAnsi="Times New Roman" w:cs="Times New Roman"/>
          <w:sz w:val="28"/>
          <w:szCs w:val="28"/>
        </w:rPr>
        <w:t>học sinh thừa cân</w:t>
      </w:r>
      <w:r w:rsidR="000807D8">
        <w:rPr>
          <w:rFonts w:ascii="Times New Roman" w:hAnsi="Times New Roman" w:cs="Times New Roman"/>
          <w:sz w:val="28"/>
          <w:szCs w:val="28"/>
        </w:rPr>
        <w:t xml:space="preserve"> béo phì nhằm tuyên truyền kịp thời dến cha mẹ học sinh về tác hại của bệnh không lây nhiễm do thừa cân béo phì gây ra</w:t>
      </w:r>
      <w:r>
        <w:rPr>
          <w:rFonts w:ascii="Times New Roman" w:hAnsi="Times New Roman" w:cs="Times New Roman"/>
          <w:sz w:val="28"/>
          <w:szCs w:val="28"/>
        </w:rPr>
        <w:t>.</w:t>
      </w:r>
    </w:p>
    <w:p w:rsidR="00FD739E" w:rsidRDefault="00FD739E"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Thực hiện công tác khám sức khỏe cho cán bộ - giáo viên – nhân viên trường học đầu mỗi năm học. Cập nhật số liệu CB-GV-NV trường bị tăng cân, cao huyết áp nhằm tăng cường tuyên truyền phòng, chống bệnh không lây nhiễm</w:t>
      </w:r>
      <w:r w:rsidR="00272A60">
        <w:rPr>
          <w:rFonts w:ascii="Times New Roman" w:hAnsi="Times New Roman" w:cs="Times New Roman"/>
          <w:sz w:val="28"/>
          <w:szCs w:val="28"/>
        </w:rPr>
        <w:t xml:space="preserve"> đạt hiệu quả cao.</w:t>
      </w:r>
    </w:p>
    <w:p w:rsidR="00717AD0" w:rsidRDefault="00B545F8"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w:t>
      </w:r>
      <w:r w:rsidR="000807D8">
        <w:rPr>
          <w:rFonts w:ascii="Times New Roman" w:hAnsi="Times New Roman" w:cs="Times New Roman"/>
          <w:sz w:val="28"/>
          <w:szCs w:val="28"/>
        </w:rPr>
        <w:t>Năm họ</w:t>
      </w:r>
      <w:r w:rsidR="008D5EE6">
        <w:rPr>
          <w:rFonts w:ascii="Times New Roman" w:hAnsi="Times New Roman" w:cs="Times New Roman"/>
          <w:sz w:val="28"/>
          <w:szCs w:val="28"/>
        </w:rPr>
        <w:t>c 2018 – 2019: Phòng</w:t>
      </w:r>
      <w:r w:rsidR="000807D8">
        <w:rPr>
          <w:rFonts w:ascii="Times New Roman" w:hAnsi="Times New Roman" w:cs="Times New Roman"/>
          <w:sz w:val="28"/>
          <w:szCs w:val="28"/>
        </w:rPr>
        <w:t xml:space="preserve"> Giáo dục và Đào tạo p</w:t>
      </w:r>
      <w:r>
        <w:rPr>
          <w:rFonts w:ascii="Times New Roman" w:hAnsi="Times New Roman" w:cs="Times New Roman"/>
          <w:sz w:val="28"/>
          <w:szCs w:val="28"/>
        </w:rPr>
        <w:t>hối hợ</w:t>
      </w:r>
      <w:r w:rsidR="008D5EE6">
        <w:rPr>
          <w:rFonts w:ascii="Times New Roman" w:hAnsi="Times New Roman" w:cs="Times New Roman"/>
          <w:sz w:val="28"/>
          <w:szCs w:val="28"/>
        </w:rPr>
        <w:t>p Phòng</w:t>
      </w:r>
      <w:r>
        <w:rPr>
          <w:rFonts w:ascii="Times New Roman" w:hAnsi="Times New Roman" w:cs="Times New Roman"/>
          <w:sz w:val="28"/>
          <w:szCs w:val="28"/>
        </w:rPr>
        <w:t xml:space="preserve"> Y tế, thực hiện tài liệu truyền thông về chế độ dinh dưỡng hợp lý, giảm thừa cân béo phì ở tuổi đi học, phòng chống bệnh không lây nhiễ</w:t>
      </w:r>
      <w:r w:rsidR="000807D8">
        <w:rPr>
          <w:rFonts w:ascii="Times New Roman" w:hAnsi="Times New Roman" w:cs="Times New Roman"/>
          <w:sz w:val="28"/>
          <w:szCs w:val="28"/>
        </w:rPr>
        <w:t>m cho cha mẹ học sinh và cho nhà trường.</w:t>
      </w:r>
    </w:p>
    <w:p w:rsidR="00B545F8" w:rsidRDefault="00B545F8"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 Thực hiện cẩm nang hướng dẫn, tuyên truyền cho nhà trường về tác hại của thừa cân béo phì cũng như </w:t>
      </w:r>
      <w:r w:rsidR="000807D8">
        <w:rPr>
          <w:rFonts w:ascii="Times New Roman" w:hAnsi="Times New Roman" w:cs="Times New Roman"/>
          <w:sz w:val="28"/>
          <w:szCs w:val="28"/>
        </w:rPr>
        <w:t>cách kiểm soát, phòng chống bệnh không lây nhiễm cho học sinh.</w:t>
      </w:r>
    </w:p>
    <w:p w:rsidR="000807D8" w:rsidRDefault="00F9075B"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807D8">
        <w:rPr>
          <w:rFonts w:ascii="Times New Roman" w:hAnsi="Times New Roman" w:cs="Times New Roman"/>
          <w:sz w:val="28"/>
          <w:szCs w:val="28"/>
        </w:rPr>
        <w:t>Tập huấn cho Ban lãnh đạo, giáo viên, nhân viên cấp dưỡng về dinh dưỡng hợp lý trong trường học, những bài vận động hợp lý dành cho học sinh.</w:t>
      </w:r>
    </w:p>
    <w:p w:rsidR="004824D1" w:rsidRDefault="004824D1"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Nhân viên y tế trường học tham gia đầy đủ lớp tập huấn, bồi dưỡng về công tác y tế trường học</w:t>
      </w:r>
      <w:r w:rsidR="00361DF1">
        <w:rPr>
          <w:rFonts w:ascii="Times New Roman" w:hAnsi="Times New Roman" w:cs="Times New Roman"/>
          <w:sz w:val="28"/>
          <w:szCs w:val="28"/>
        </w:rPr>
        <w:t>;</w:t>
      </w:r>
      <w:r>
        <w:rPr>
          <w:rFonts w:ascii="Times New Roman" w:hAnsi="Times New Roman" w:cs="Times New Roman"/>
          <w:sz w:val="28"/>
          <w:szCs w:val="28"/>
        </w:rPr>
        <w:t xml:space="preserve"> về dinh dưỡng trong hình hình mớ</w:t>
      </w:r>
      <w:r w:rsidR="00361DF1">
        <w:rPr>
          <w:rFonts w:ascii="Times New Roman" w:hAnsi="Times New Roman" w:cs="Times New Roman"/>
          <w:sz w:val="28"/>
          <w:szCs w:val="28"/>
        </w:rPr>
        <w:t>i;</w:t>
      </w:r>
      <w:r>
        <w:rPr>
          <w:rFonts w:ascii="Times New Roman" w:hAnsi="Times New Roman" w:cs="Times New Roman"/>
          <w:sz w:val="28"/>
          <w:szCs w:val="28"/>
        </w:rPr>
        <w:t xml:space="preserve"> về công tác phòng, chống bệnh không lây nhiễm,…</w:t>
      </w:r>
    </w:p>
    <w:p w:rsidR="000807D8" w:rsidRDefault="000807D8"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Tiếp tục thực hiện ch</w:t>
      </w:r>
      <w:r w:rsidR="00D20C7B">
        <w:rPr>
          <w:rFonts w:ascii="Times New Roman" w:hAnsi="Times New Roman" w:cs="Times New Roman"/>
          <w:sz w:val="28"/>
          <w:szCs w:val="28"/>
        </w:rPr>
        <w:t>ế</w:t>
      </w:r>
      <w:r>
        <w:rPr>
          <w:rFonts w:ascii="Times New Roman" w:hAnsi="Times New Roman" w:cs="Times New Roman"/>
          <w:sz w:val="28"/>
          <w:szCs w:val="28"/>
        </w:rPr>
        <w:t xml:space="preserve"> độ dinh dưỡng cho học sinh qua thực đơn cân bằng dinh dưỡng Ajinomoto ở khối Tiểu học.</w:t>
      </w:r>
    </w:p>
    <w:p w:rsidR="000807D8" w:rsidRDefault="000807D8"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20C7B">
        <w:rPr>
          <w:rFonts w:ascii="Times New Roman" w:hAnsi="Times New Roman" w:cs="Times New Roman"/>
          <w:sz w:val="28"/>
          <w:szCs w:val="28"/>
        </w:rPr>
        <w:t>Không</w:t>
      </w:r>
      <w:r>
        <w:rPr>
          <w:rFonts w:ascii="Times New Roman" w:hAnsi="Times New Roman" w:cs="Times New Roman"/>
          <w:sz w:val="28"/>
          <w:szCs w:val="28"/>
        </w:rPr>
        <w:t xml:space="preserve"> tiêu thụ thức uống có gas và những thực phẩm không có lợi cho sức khỏe học sinh trong trường học.</w:t>
      </w:r>
    </w:p>
    <w:p w:rsidR="00FB0B32" w:rsidRDefault="00FB0B32"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Quán triệt công tác phòng, chống hút thuốc lá và thức uống có cồn trong trường học.</w:t>
      </w:r>
    </w:p>
    <w:p w:rsidR="00272A60" w:rsidRDefault="00272A60" w:rsidP="006E7ED2">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80F22">
        <w:rPr>
          <w:rFonts w:ascii="Times New Roman" w:hAnsi="Times New Roman" w:cs="Times New Roman"/>
          <w:sz w:val="28"/>
          <w:szCs w:val="28"/>
        </w:rPr>
        <w:t xml:space="preserve">Các đơn vị </w:t>
      </w:r>
      <w:r>
        <w:rPr>
          <w:rFonts w:ascii="Times New Roman" w:hAnsi="Times New Roman" w:cs="Times New Roman"/>
          <w:sz w:val="28"/>
          <w:szCs w:val="28"/>
        </w:rPr>
        <w:t>cập nhậ</w:t>
      </w:r>
      <w:r w:rsidR="00180F22">
        <w:rPr>
          <w:rFonts w:ascii="Times New Roman" w:hAnsi="Times New Roman" w:cs="Times New Roman"/>
          <w:sz w:val="28"/>
          <w:szCs w:val="28"/>
        </w:rPr>
        <w:t>t</w:t>
      </w:r>
      <w:r>
        <w:rPr>
          <w:rFonts w:ascii="Times New Roman" w:hAnsi="Times New Roman" w:cs="Times New Roman"/>
          <w:sz w:val="28"/>
          <w:szCs w:val="28"/>
        </w:rPr>
        <w:t xml:space="preserve"> số liệu cân đo đầu năm học</w:t>
      </w:r>
      <w:r w:rsidR="00180F22">
        <w:rPr>
          <w:rFonts w:ascii="Times New Roman" w:hAnsi="Times New Roman" w:cs="Times New Roman"/>
          <w:sz w:val="28"/>
          <w:szCs w:val="28"/>
        </w:rPr>
        <w:t xml:space="preserve"> (trước 30 tháng 9 hàng năm)</w:t>
      </w:r>
      <w:r>
        <w:rPr>
          <w:rFonts w:ascii="Times New Roman" w:hAnsi="Times New Roman" w:cs="Times New Roman"/>
          <w:sz w:val="28"/>
          <w:szCs w:val="28"/>
        </w:rPr>
        <w:t xml:space="preserve"> theo đường dẫn sau: </w:t>
      </w:r>
      <w:hyperlink r:id="rId8" w:tgtFrame="_blank" w:history="1">
        <w:r w:rsidR="00180F22" w:rsidRPr="00B25CAF">
          <w:rPr>
            <w:rStyle w:val="Hyperlink"/>
            <w:rFonts w:ascii="Times New Roman" w:hAnsi="Times New Roman" w:cs="Times New Roman"/>
            <w:sz w:val="26"/>
            <w:szCs w:val="26"/>
          </w:rPr>
          <w:t>http://nangtamvocviet.vn</w:t>
        </w:r>
      </w:hyperlink>
      <w:r w:rsidR="00F44340">
        <w:rPr>
          <w:rStyle w:val="Hyperlink"/>
          <w:rFonts w:ascii="Times New Roman" w:hAnsi="Times New Roman" w:cs="Times New Roman"/>
          <w:sz w:val="26"/>
          <w:szCs w:val="26"/>
        </w:rPr>
        <w:t>.</w:t>
      </w:r>
    </w:p>
    <w:p w:rsidR="008F60C6" w:rsidRPr="00392DDE" w:rsidRDefault="00392DDE" w:rsidP="00392DDE">
      <w:pPr>
        <w:pStyle w:val="ListParagraph"/>
        <w:numPr>
          <w:ilvl w:val="0"/>
          <w:numId w:val="7"/>
        </w:numPr>
        <w:spacing w:after="0"/>
        <w:ind w:left="0" w:firstLine="360"/>
        <w:jc w:val="both"/>
        <w:rPr>
          <w:rFonts w:ascii="Times New Roman" w:hAnsi="Times New Roman" w:cs="Times New Roman"/>
          <w:b/>
          <w:sz w:val="28"/>
          <w:szCs w:val="28"/>
        </w:rPr>
      </w:pPr>
      <w:r w:rsidRPr="00392DDE">
        <w:rPr>
          <w:rFonts w:ascii="Times New Roman" w:hAnsi="Times New Roman" w:cs="Times New Roman"/>
          <w:b/>
          <w:sz w:val="28"/>
          <w:szCs w:val="28"/>
        </w:rPr>
        <w:t>Công tác t</w:t>
      </w:r>
      <w:r w:rsidR="008F60C6" w:rsidRPr="00392DDE">
        <w:rPr>
          <w:rFonts w:ascii="Times New Roman" w:hAnsi="Times New Roman" w:cs="Times New Roman"/>
          <w:b/>
          <w:sz w:val="28"/>
          <w:szCs w:val="28"/>
        </w:rPr>
        <w:t>ăng cường các hoạt động thể lực</w:t>
      </w:r>
      <w:r w:rsidR="0008010A" w:rsidRPr="00392DDE">
        <w:rPr>
          <w:rFonts w:ascii="Times New Roman" w:hAnsi="Times New Roman" w:cs="Times New Roman"/>
          <w:b/>
          <w:sz w:val="28"/>
          <w:szCs w:val="28"/>
        </w:rPr>
        <w:t xml:space="preserve"> cho trẻ em, họ</w:t>
      </w:r>
      <w:r w:rsidR="0085449C">
        <w:rPr>
          <w:rFonts w:ascii="Times New Roman" w:hAnsi="Times New Roman" w:cs="Times New Roman"/>
          <w:b/>
          <w:sz w:val="28"/>
          <w:szCs w:val="28"/>
        </w:rPr>
        <w:t>c sinh</w:t>
      </w:r>
      <w:r w:rsidR="00624CC2" w:rsidRPr="00392DDE">
        <w:rPr>
          <w:rFonts w:ascii="Times New Roman" w:hAnsi="Times New Roman" w:cs="Times New Roman"/>
          <w:b/>
          <w:sz w:val="28"/>
          <w:szCs w:val="28"/>
        </w:rPr>
        <w:t xml:space="preserve">: </w:t>
      </w:r>
    </w:p>
    <w:p w:rsidR="001F0F16" w:rsidRPr="001F0F16" w:rsidRDefault="001F0F16" w:rsidP="001F0F16">
      <w:pPr>
        <w:pStyle w:val="ListParagraph"/>
        <w:numPr>
          <w:ilvl w:val="0"/>
          <w:numId w:val="4"/>
        </w:numPr>
        <w:spacing w:after="0"/>
        <w:ind w:left="0" w:firstLine="360"/>
        <w:jc w:val="both"/>
        <w:rPr>
          <w:rFonts w:ascii="Times New Roman" w:hAnsi="Times New Roman" w:cs="Times New Roman"/>
          <w:sz w:val="28"/>
          <w:szCs w:val="28"/>
        </w:rPr>
      </w:pPr>
      <w:r w:rsidRPr="001F0F16">
        <w:rPr>
          <w:rFonts w:ascii="Times New Roman" w:hAnsi="Times New Roman" w:cs="Times New Roman"/>
          <w:sz w:val="28"/>
          <w:szCs w:val="28"/>
        </w:rPr>
        <w:t xml:space="preserve">Đẩy mạnh công tác tuyên truyền cho cán bộ, công chức, viên chức, người lao động, cha mẹ học sinh, học </w:t>
      </w:r>
      <w:r w:rsidR="0085449C">
        <w:rPr>
          <w:rFonts w:ascii="Times New Roman" w:hAnsi="Times New Roman" w:cs="Times New Roman"/>
          <w:sz w:val="28"/>
          <w:szCs w:val="28"/>
        </w:rPr>
        <w:t xml:space="preserve">sinh </w:t>
      </w:r>
      <w:r w:rsidRPr="001F0F16">
        <w:rPr>
          <w:rFonts w:ascii="Times New Roman" w:hAnsi="Times New Roman" w:cs="Times New Roman"/>
          <w:sz w:val="28"/>
          <w:szCs w:val="28"/>
        </w:rPr>
        <w:t>nhận thức sự cần thiết của hoạt động thể dục thể thao, tác dụng và tầm quan trọng của việc tập luyện thể dục thể thao đối với sức khoẻ; đồng thời xây dựng kế hoạch, đề xuất các giải pháp nhằm hoàn thành mục tiêu mỗi cán bộ, công chức, viên chức, người lao động, học sinh sinh viên phải biết chơi ít nhất 1 môn thể thao.</w:t>
      </w:r>
    </w:p>
    <w:p w:rsidR="001F0F16" w:rsidRPr="001F0F16" w:rsidRDefault="001F0F16" w:rsidP="001F0F16">
      <w:pPr>
        <w:pStyle w:val="ListParagraph"/>
        <w:numPr>
          <w:ilvl w:val="0"/>
          <w:numId w:val="4"/>
        </w:numPr>
        <w:spacing w:after="0"/>
        <w:ind w:left="0" w:firstLine="360"/>
        <w:jc w:val="both"/>
        <w:rPr>
          <w:rFonts w:ascii="Times New Roman" w:hAnsi="Times New Roman" w:cs="Times New Roman"/>
          <w:sz w:val="28"/>
          <w:szCs w:val="28"/>
        </w:rPr>
      </w:pPr>
      <w:r w:rsidRPr="001F0F16">
        <w:rPr>
          <w:rFonts w:ascii="Times New Roman" w:hAnsi="Times New Roman" w:cs="Times New Roman"/>
          <w:sz w:val="28"/>
          <w:szCs w:val="28"/>
        </w:rPr>
        <w:t>Hoạt động câu lạc bộ thể thao trường học cần chú trọng đa dạng hóa các môn thể thao, tích hợp nhiều hoạt động nhằm khuyến k</w:t>
      </w:r>
      <w:r w:rsidR="00DD5E8F">
        <w:rPr>
          <w:rFonts w:ascii="Times New Roman" w:hAnsi="Times New Roman" w:cs="Times New Roman"/>
          <w:sz w:val="28"/>
          <w:szCs w:val="28"/>
        </w:rPr>
        <w:t>h</w:t>
      </w:r>
      <w:r w:rsidRPr="001F0F16">
        <w:rPr>
          <w:rFonts w:ascii="Times New Roman" w:hAnsi="Times New Roman" w:cs="Times New Roman"/>
          <w:sz w:val="28"/>
          <w:szCs w:val="28"/>
        </w:rPr>
        <w:t xml:space="preserve">ích học sinh tham gia các hoạt động thể thao ngoại khóa; duy trì và đẩy mạnh các hoạt động thể dục thể thao dành cho </w:t>
      </w:r>
      <w:r w:rsidR="00DD5E8F">
        <w:rPr>
          <w:rFonts w:ascii="Times New Roman" w:hAnsi="Times New Roman" w:cs="Times New Roman"/>
          <w:sz w:val="28"/>
          <w:szCs w:val="28"/>
        </w:rPr>
        <w:t>trẻ mầm non và các</w:t>
      </w:r>
      <w:r w:rsidRPr="001F0F16">
        <w:rPr>
          <w:rFonts w:ascii="Times New Roman" w:hAnsi="Times New Roman" w:cs="Times New Roman"/>
          <w:sz w:val="28"/>
          <w:szCs w:val="28"/>
        </w:rPr>
        <w:t xml:space="preserve"> bậc </w:t>
      </w:r>
      <w:r w:rsidR="00DD5E8F">
        <w:rPr>
          <w:rFonts w:ascii="Times New Roman" w:hAnsi="Times New Roman" w:cs="Times New Roman"/>
          <w:sz w:val="28"/>
          <w:szCs w:val="28"/>
        </w:rPr>
        <w:t>học</w:t>
      </w:r>
      <w:r w:rsidRPr="001F0F16">
        <w:rPr>
          <w:rFonts w:ascii="Times New Roman" w:hAnsi="Times New Roman" w:cs="Times New Roman"/>
          <w:sz w:val="28"/>
          <w:szCs w:val="28"/>
        </w:rPr>
        <w:t>.</w:t>
      </w:r>
    </w:p>
    <w:p w:rsidR="001F0F16" w:rsidRPr="001F0F16" w:rsidRDefault="001F0F16" w:rsidP="001F0F16">
      <w:pPr>
        <w:pStyle w:val="ListParagraph"/>
        <w:numPr>
          <w:ilvl w:val="0"/>
          <w:numId w:val="4"/>
        </w:numPr>
        <w:spacing w:after="0"/>
        <w:ind w:left="0" w:firstLine="360"/>
        <w:jc w:val="both"/>
        <w:rPr>
          <w:rFonts w:ascii="Times New Roman" w:hAnsi="Times New Roman" w:cs="Times New Roman"/>
          <w:sz w:val="28"/>
          <w:szCs w:val="28"/>
        </w:rPr>
      </w:pPr>
      <w:r w:rsidRPr="001F0F16">
        <w:rPr>
          <w:rFonts w:ascii="Times New Roman" w:hAnsi="Times New Roman" w:cs="Times New Roman"/>
          <w:sz w:val="28"/>
          <w:szCs w:val="28"/>
        </w:rPr>
        <w:t>Xây dựng kế hoạch tổ chức các giải thể dục thể thao tại đơn vị</w:t>
      </w:r>
      <w:r w:rsidR="007339B1">
        <w:rPr>
          <w:rFonts w:ascii="Times New Roman" w:hAnsi="Times New Roman" w:cs="Times New Roman"/>
          <w:sz w:val="28"/>
          <w:szCs w:val="28"/>
        </w:rPr>
        <w:t>,</w:t>
      </w:r>
      <w:r w:rsidRPr="001F0F16">
        <w:rPr>
          <w:rFonts w:ascii="Times New Roman" w:hAnsi="Times New Roman" w:cs="Times New Roman"/>
          <w:sz w:val="28"/>
          <w:szCs w:val="28"/>
        </w:rPr>
        <w:t xml:space="preserve"> tạo sân chơi bổ ích và hình thành thói quen tập luyện thể dục thể thao thường xuyên cho trẻ em, học sinh</w:t>
      </w:r>
      <w:r w:rsidR="00DD5E8F">
        <w:rPr>
          <w:rFonts w:ascii="Times New Roman" w:hAnsi="Times New Roman" w:cs="Times New Roman"/>
          <w:sz w:val="28"/>
          <w:szCs w:val="28"/>
        </w:rPr>
        <w:t>,</w:t>
      </w:r>
      <w:r w:rsidRPr="001F0F16">
        <w:rPr>
          <w:rFonts w:ascii="Times New Roman" w:hAnsi="Times New Roman" w:cs="Times New Roman"/>
          <w:sz w:val="28"/>
          <w:szCs w:val="28"/>
        </w:rPr>
        <w:t xml:space="preserve"> sinh viên.</w:t>
      </w:r>
    </w:p>
    <w:p w:rsidR="001F0F16" w:rsidRPr="001F0F16" w:rsidRDefault="001F0F16" w:rsidP="001F0F16">
      <w:pPr>
        <w:pStyle w:val="ListParagraph"/>
        <w:numPr>
          <w:ilvl w:val="0"/>
          <w:numId w:val="4"/>
        </w:numPr>
        <w:spacing w:after="0"/>
        <w:ind w:left="0" w:firstLine="360"/>
        <w:jc w:val="both"/>
        <w:rPr>
          <w:rFonts w:ascii="Times New Roman" w:hAnsi="Times New Roman" w:cs="Times New Roman"/>
          <w:sz w:val="28"/>
          <w:szCs w:val="28"/>
        </w:rPr>
      </w:pPr>
      <w:r w:rsidRPr="001F0F16">
        <w:rPr>
          <w:rFonts w:ascii="Times New Roman" w:hAnsi="Times New Roman" w:cs="Times New Roman"/>
          <w:sz w:val="28"/>
          <w:szCs w:val="28"/>
        </w:rPr>
        <w:t>Chủ động trong việc phối hợp với Trung tâm VHTT-TDTT quận huyện khai thác cơ sở vật chất, trang thiết bị của Ngành thể thao trên địa bàn để hỗ trợ cho hoạt động giáo dục thể chất và hoạt động thể thao trường học. Rà soát cơ sở vật chất, trang thiết bị tập luyện thể thục thể thao để có kế hoạch sữa chữa, mua sắm theo hướng chuẩn hóa cơ sở vật chất, trang thiết bị tập luyện.</w:t>
      </w:r>
    </w:p>
    <w:p w:rsidR="001F0F16" w:rsidRPr="001F0F16" w:rsidRDefault="001F0F16" w:rsidP="001F0F16">
      <w:pPr>
        <w:pStyle w:val="ListParagraph"/>
        <w:numPr>
          <w:ilvl w:val="0"/>
          <w:numId w:val="4"/>
        </w:numPr>
        <w:spacing w:after="0"/>
        <w:ind w:left="0" w:firstLine="360"/>
        <w:jc w:val="both"/>
        <w:rPr>
          <w:rFonts w:ascii="Times New Roman" w:hAnsi="Times New Roman" w:cs="Times New Roman"/>
          <w:sz w:val="28"/>
          <w:szCs w:val="28"/>
        </w:rPr>
      </w:pPr>
      <w:r w:rsidRPr="001F0F16">
        <w:rPr>
          <w:rFonts w:ascii="Times New Roman" w:hAnsi="Times New Roman" w:cs="Times New Roman"/>
          <w:sz w:val="28"/>
          <w:szCs w:val="28"/>
        </w:rPr>
        <w:t>Tạo điều kiện thuận lợi cho cán bộ, giáo viên tham gia các lớp tập huấn nâng cao trình độ chuyên môn  nhằm đẩy mạnh hoạt động giáo dục thể chất và hoạt động thể thao trường học.</w:t>
      </w:r>
    </w:p>
    <w:p w:rsidR="00F3222A" w:rsidRDefault="00390F89" w:rsidP="001F0F16">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Thực hiện nghiêm túc việc </w:t>
      </w:r>
      <w:r w:rsidR="001F0F16" w:rsidRPr="001F0F16">
        <w:rPr>
          <w:rFonts w:ascii="Times New Roman" w:hAnsi="Times New Roman" w:cs="Times New Roman"/>
          <w:sz w:val="28"/>
          <w:szCs w:val="28"/>
        </w:rPr>
        <w:t>tập thể dục buổi sáng, thể dục giữa giờ cho họ</w:t>
      </w:r>
      <w:r w:rsidR="0085449C">
        <w:rPr>
          <w:rFonts w:ascii="Times New Roman" w:hAnsi="Times New Roman" w:cs="Times New Roman"/>
          <w:sz w:val="28"/>
          <w:szCs w:val="28"/>
        </w:rPr>
        <w:t>c sinh</w:t>
      </w:r>
      <w:r w:rsidR="001F0F16" w:rsidRPr="001F0F16">
        <w:rPr>
          <w:rFonts w:ascii="Times New Roman" w:hAnsi="Times New Roman" w:cs="Times New Roman"/>
          <w:sz w:val="28"/>
          <w:szCs w:val="28"/>
        </w:rPr>
        <w:t>.</w:t>
      </w:r>
    </w:p>
    <w:p w:rsidR="00E47288" w:rsidRPr="007F5B19" w:rsidRDefault="00E47288" w:rsidP="00E47288">
      <w:pPr>
        <w:pStyle w:val="ListParagraph"/>
        <w:numPr>
          <w:ilvl w:val="0"/>
          <w:numId w:val="7"/>
        </w:numPr>
        <w:spacing w:after="0"/>
        <w:ind w:left="0" w:firstLine="360"/>
        <w:jc w:val="both"/>
        <w:rPr>
          <w:rFonts w:ascii="Times New Roman" w:hAnsi="Times New Roman" w:cs="Times New Roman"/>
          <w:b/>
          <w:sz w:val="28"/>
          <w:szCs w:val="28"/>
        </w:rPr>
      </w:pPr>
      <w:r>
        <w:rPr>
          <w:rFonts w:ascii="Times New Roman" w:hAnsi="Times New Roman" w:cs="Times New Roman"/>
          <w:b/>
          <w:sz w:val="28"/>
          <w:szCs w:val="28"/>
        </w:rPr>
        <w:t>Phân công</w:t>
      </w:r>
      <w:r w:rsidRPr="007F5B19">
        <w:rPr>
          <w:rFonts w:ascii="Times New Roman" w:hAnsi="Times New Roman" w:cs="Times New Roman"/>
          <w:b/>
          <w:sz w:val="28"/>
          <w:szCs w:val="28"/>
        </w:rPr>
        <w:t xml:space="preserve"> thực hiệ</w:t>
      </w:r>
      <w:r>
        <w:rPr>
          <w:rFonts w:ascii="Times New Roman" w:hAnsi="Times New Roman" w:cs="Times New Roman"/>
          <w:b/>
          <w:sz w:val="28"/>
          <w:szCs w:val="28"/>
        </w:rPr>
        <w:t>n:</w:t>
      </w:r>
    </w:p>
    <w:p w:rsidR="00A23CD1" w:rsidRDefault="0085449C" w:rsidP="00E47288">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Phòng </w:t>
      </w:r>
      <w:r w:rsidR="00E47288">
        <w:rPr>
          <w:rFonts w:ascii="Times New Roman" w:hAnsi="Times New Roman" w:cs="Times New Roman"/>
          <w:sz w:val="28"/>
          <w:szCs w:val="28"/>
        </w:rPr>
        <w:t xml:space="preserve">Giáo dục và Đào tạo: </w:t>
      </w:r>
    </w:p>
    <w:p w:rsidR="00E47288" w:rsidRDefault="00A23CD1" w:rsidP="00A23CD1">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P</w:t>
      </w:r>
      <w:r w:rsidR="00E47288">
        <w:rPr>
          <w:rFonts w:ascii="Times New Roman" w:hAnsi="Times New Roman" w:cs="Times New Roman"/>
          <w:sz w:val="28"/>
          <w:szCs w:val="28"/>
        </w:rPr>
        <w:t xml:space="preserve">hối hợp </w:t>
      </w:r>
      <w:r w:rsidR="0085449C">
        <w:rPr>
          <w:rFonts w:ascii="Times New Roman" w:hAnsi="Times New Roman" w:cs="Times New Roman"/>
          <w:sz w:val="28"/>
          <w:szCs w:val="28"/>
        </w:rPr>
        <w:t xml:space="preserve">Phòng </w:t>
      </w:r>
      <w:r w:rsidR="00E47288">
        <w:rPr>
          <w:rFonts w:ascii="Times New Roman" w:hAnsi="Times New Roman" w:cs="Times New Roman"/>
          <w:sz w:val="28"/>
          <w:szCs w:val="28"/>
        </w:rPr>
        <w:t xml:space="preserve">Y tế, Trung tâm dinh dưỡng </w:t>
      </w:r>
      <w:r w:rsidR="0085449C">
        <w:rPr>
          <w:rFonts w:ascii="Times New Roman" w:hAnsi="Times New Roman" w:cs="Times New Roman"/>
          <w:sz w:val="28"/>
          <w:szCs w:val="28"/>
        </w:rPr>
        <w:t>huyện</w:t>
      </w:r>
      <w:r w:rsidR="00E47288">
        <w:rPr>
          <w:rFonts w:ascii="Times New Roman" w:hAnsi="Times New Roman" w:cs="Times New Roman"/>
          <w:sz w:val="28"/>
          <w:szCs w:val="28"/>
        </w:rPr>
        <w:t>, Bảo hiểm xã hộ</w:t>
      </w:r>
      <w:r w:rsidR="0085449C">
        <w:rPr>
          <w:rFonts w:ascii="Times New Roman" w:hAnsi="Times New Roman" w:cs="Times New Roman"/>
          <w:sz w:val="28"/>
          <w:szCs w:val="28"/>
        </w:rPr>
        <w:t>i huyện</w:t>
      </w:r>
      <w:r w:rsidR="00E47288">
        <w:rPr>
          <w:rFonts w:ascii="Times New Roman" w:hAnsi="Times New Roman" w:cs="Times New Roman"/>
          <w:sz w:val="28"/>
          <w:szCs w:val="28"/>
        </w:rPr>
        <w:t>, xây dựng cẩm nang tài liệu truyền thông về chế độ dinh dưỡng hợp lý, giảm thừa cân béo phì ở tuổi đi học, phòng chống bệnh không lây nhiễm cho cha mẹ học sinh và cho nhà trường; thực hiện tập huấn công tác vận động thể lực cho đội ngũ lãnh đạo, giáo viên.</w:t>
      </w:r>
    </w:p>
    <w:p w:rsidR="00E47288" w:rsidRDefault="0085449C" w:rsidP="00E47288">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C</w:t>
      </w:r>
      <w:r w:rsidR="00E47288">
        <w:rPr>
          <w:rFonts w:ascii="Times New Roman" w:hAnsi="Times New Roman" w:cs="Times New Roman"/>
          <w:sz w:val="28"/>
          <w:szCs w:val="28"/>
        </w:rPr>
        <w:t xml:space="preserve">ác đơn vị </w:t>
      </w:r>
      <w:r>
        <w:rPr>
          <w:rFonts w:ascii="Times New Roman" w:hAnsi="Times New Roman" w:cs="Times New Roman"/>
          <w:sz w:val="28"/>
          <w:szCs w:val="28"/>
        </w:rPr>
        <w:t>trường học</w:t>
      </w:r>
      <w:r w:rsidR="00E47288">
        <w:rPr>
          <w:rFonts w:ascii="Times New Roman" w:hAnsi="Times New Roman" w:cs="Times New Roman"/>
          <w:sz w:val="28"/>
          <w:szCs w:val="28"/>
        </w:rPr>
        <w:t>:</w:t>
      </w:r>
    </w:p>
    <w:p w:rsidR="00E47288" w:rsidRDefault="00E47288" w:rsidP="00E47288">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Xây dựng chương trình phòng, chống bệnh không lây nhiễm giai đoạn 2018-2020 triển khai cho đơn</w:t>
      </w:r>
      <w:r w:rsidR="0085449C">
        <w:rPr>
          <w:rFonts w:ascii="Times New Roman" w:hAnsi="Times New Roman" w:cs="Times New Roman"/>
          <w:sz w:val="28"/>
          <w:szCs w:val="28"/>
        </w:rPr>
        <w:t xml:space="preserve"> vị</w:t>
      </w:r>
      <w:r>
        <w:rPr>
          <w:rFonts w:ascii="Times New Roman" w:hAnsi="Times New Roman" w:cs="Times New Roman"/>
          <w:sz w:val="28"/>
          <w:szCs w:val="28"/>
        </w:rPr>
        <w:t>.</w:t>
      </w:r>
    </w:p>
    <w:p w:rsidR="00E47288" w:rsidRDefault="00E47288" w:rsidP="00E47288">
      <w:pPr>
        <w:pStyle w:val="ListParagraph"/>
        <w:spacing w:after="0"/>
        <w:ind w:left="360"/>
        <w:jc w:val="both"/>
        <w:rPr>
          <w:rFonts w:ascii="Times New Roman" w:hAnsi="Times New Roman" w:cs="Times New Roman"/>
          <w:sz w:val="28"/>
          <w:szCs w:val="28"/>
        </w:rPr>
      </w:pPr>
      <w:r>
        <w:rPr>
          <w:rFonts w:ascii="Times New Roman" w:hAnsi="Times New Roman" w:cs="Times New Roman"/>
          <w:sz w:val="28"/>
          <w:szCs w:val="28"/>
        </w:rPr>
        <w:t>+   Thực hiện công tác cân đo, khám sức khỏe định kì đầu năm học cho học sinh.</w:t>
      </w:r>
    </w:p>
    <w:p w:rsidR="00E47288" w:rsidRDefault="00E47288" w:rsidP="00E47288">
      <w:pPr>
        <w:pStyle w:val="ListParagraph"/>
        <w:spacing w:after="0"/>
        <w:ind w:left="360"/>
        <w:jc w:val="both"/>
        <w:rPr>
          <w:rFonts w:ascii="Times New Roman" w:hAnsi="Times New Roman" w:cs="Times New Roman"/>
          <w:sz w:val="28"/>
          <w:szCs w:val="28"/>
        </w:rPr>
      </w:pPr>
      <w:r>
        <w:rPr>
          <w:rFonts w:ascii="Times New Roman" w:hAnsi="Times New Roman" w:cs="Times New Roman"/>
          <w:sz w:val="28"/>
          <w:szCs w:val="28"/>
        </w:rPr>
        <w:t>+   Tổ chức tập luyện vận động cho học sinh.</w:t>
      </w:r>
    </w:p>
    <w:p w:rsidR="00E47288" w:rsidRDefault="00E47288" w:rsidP="00E47288">
      <w:pPr>
        <w:pStyle w:val="ListParagraph"/>
        <w:spacing w:after="0"/>
        <w:ind w:left="0" w:firstLine="360"/>
        <w:jc w:val="both"/>
        <w:rPr>
          <w:rFonts w:ascii="Times New Roman" w:hAnsi="Times New Roman" w:cs="Times New Roman"/>
          <w:sz w:val="28"/>
          <w:szCs w:val="28"/>
        </w:rPr>
      </w:pPr>
      <w:r>
        <w:rPr>
          <w:rFonts w:ascii="Times New Roman" w:hAnsi="Times New Roman" w:cs="Times New Roman"/>
          <w:sz w:val="28"/>
          <w:szCs w:val="28"/>
        </w:rPr>
        <w:t>+   Tuyên truyền đến cha mẹ học sinh về chương trường phòng chống bệnh không lây nhiễm.</w:t>
      </w:r>
    </w:p>
    <w:p w:rsidR="00E47288" w:rsidRDefault="00E47288" w:rsidP="00E47288">
      <w:pPr>
        <w:pStyle w:val="ListParagraph"/>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0498D">
        <w:rPr>
          <w:rFonts w:ascii="Times New Roman" w:hAnsi="Times New Roman" w:cs="Times New Roman"/>
          <w:sz w:val="28"/>
          <w:szCs w:val="28"/>
        </w:rPr>
        <w:t>Tổ chức tốt công tác kiểm tra đánh giá kết quả thực hiện trong giai đoạn 2018-2020</w:t>
      </w:r>
      <w:r>
        <w:rPr>
          <w:rFonts w:ascii="Times New Roman" w:hAnsi="Times New Roman" w:cs="Times New Roman"/>
          <w:sz w:val="28"/>
          <w:szCs w:val="28"/>
        </w:rPr>
        <w:t>.</w:t>
      </w:r>
    </w:p>
    <w:p w:rsidR="003B7987" w:rsidRPr="007D2FA0" w:rsidRDefault="003B7987" w:rsidP="007D2FA0">
      <w:pPr>
        <w:pStyle w:val="ListParagraph"/>
        <w:numPr>
          <w:ilvl w:val="0"/>
          <w:numId w:val="1"/>
        </w:numPr>
        <w:tabs>
          <w:tab w:val="left" w:pos="720"/>
        </w:tabs>
        <w:spacing w:after="0"/>
        <w:ind w:left="0" w:firstLine="0"/>
        <w:rPr>
          <w:rFonts w:ascii="Times New Roman" w:hAnsi="Times New Roman" w:cs="Times New Roman"/>
          <w:b/>
          <w:sz w:val="28"/>
          <w:szCs w:val="28"/>
        </w:rPr>
      </w:pPr>
      <w:r w:rsidRPr="007D2FA0">
        <w:rPr>
          <w:rFonts w:ascii="Times New Roman" w:hAnsi="Times New Roman" w:cs="Times New Roman"/>
          <w:b/>
          <w:sz w:val="28"/>
          <w:szCs w:val="28"/>
        </w:rPr>
        <w:t>Chỉ tiêu phấn đấu:</w:t>
      </w:r>
    </w:p>
    <w:p w:rsidR="00BA49BD" w:rsidRDefault="00D20C7B" w:rsidP="0005406F">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10</w:t>
      </w:r>
      <w:r w:rsidR="00BA49BD">
        <w:rPr>
          <w:rFonts w:ascii="Times New Roman" w:hAnsi="Times New Roman" w:cs="Times New Roman"/>
          <w:sz w:val="28"/>
          <w:szCs w:val="28"/>
        </w:rPr>
        <w:t>0% cha mẹ học sinh thừa cân béo phì được tuyên truyền về dinh dưỡng hợp lý, vận động thể lực phù hợ</w:t>
      </w:r>
      <w:r>
        <w:rPr>
          <w:rFonts w:ascii="Times New Roman" w:hAnsi="Times New Roman" w:cs="Times New Roman"/>
          <w:sz w:val="28"/>
          <w:szCs w:val="28"/>
        </w:rPr>
        <w:t>p trong đến</w:t>
      </w:r>
      <w:r w:rsidR="00ED2BAC">
        <w:rPr>
          <w:rFonts w:ascii="Times New Roman" w:hAnsi="Times New Roman" w:cs="Times New Roman"/>
          <w:sz w:val="28"/>
          <w:szCs w:val="28"/>
        </w:rPr>
        <w:t xml:space="preserve"> năm 2020 </w:t>
      </w:r>
      <w:r w:rsidR="00ED2BAC" w:rsidRPr="00CE31F4">
        <w:rPr>
          <w:rFonts w:ascii="Times New Roman" w:hAnsi="Times New Roman" w:cs="Times New Roman"/>
          <w:i/>
          <w:sz w:val="28"/>
          <w:szCs w:val="28"/>
        </w:rPr>
        <w:t>(Khi có hướng d</w:t>
      </w:r>
      <w:r>
        <w:rPr>
          <w:rFonts w:ascii="Times New Roman" w:hAnsi="Times New Roman" w:cs="Times New Roman"/>
          <w:i/>
          <w:sz w:val="28"/>
          <w:szCs w:val="28"/>
        </w:rPr>
        <w:t>ẫ</w:t>
      </w:r>
      <w:r w:rsidR="00ED2BAC" w:rsidRPr="00CE31F4">
        <w:rPr>
          <w:rFonts w:ascii="Times New Roman" w:hAnsi="Times New Roman" w:cs="Times New Roman"/>
          <w:i/>
          <w:sz w:val="28"/>
          <w:szCs w:val="28"/>
        </w:rPr>
        <w:t>n và tài liệu tuyên truyền từ</w:t>
      </w:r>
      <w:r w:rsidR="0085449C">
        <w:rPr>
          <w:rFonts w:ascii="Times New Roman" w:hAnsi="Times New Roman" w:cs="Times New Roman"/>
          <w:i/>
          <w:sz w:val="28"/>
          <w:szCs w:val="28"/>
        </w:rPr>
        <w:t xml:space="preserve"> Phòng</w:t>
      </w:r>
      <w:r w:rsidR="00ED2BAC" w:rsidRPr="00CE31F4">
        <w:rPr>
          <w:rFonts w:ascii="Times New Roman" w:hAnsi="Times New Roman" w:cs="Times New Roman"/>
          <w:i/>
          <w:sz w:val="28"/>
          <w:szCs w:val="28"/>
        </w:rPr>
        <w:t xml:space="preserve"> Giáo dục và Đào tạo triển khai)</w:t>
      </w:r>
      <w:r w:rsidR="00ED2BAC">
        <w:rPr>
          <w:rFonts w:ascii="Times New Roman" w:hAnsi="Times New Roman" w:cs="Times New Roman"/>
          <w:sz w:val="28"/>
          <w:szCs w:val="28"/>
        </w:rPr>
        <w:t>.</w:t>
      </w:r>
    </w:p>
    <w:p w:rsidR="000807D8" w:rsidRDefault="000807D8" w:rsidP="0005406F">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100% trường học không tiêu thụ thức uố</w:t>
      </w:r>
      <w:r w:rsidR="00ED2BAC">
        <w:rPr>
          <w:rFonts w:ascii="Times New Roman" w:hAnsi="Times New Roman" w:cs="Times New Roman"/>
          <w:sz w:val="28"/>
          <w:szCs w:val="28"/>
        </w:rPr>
        <w:t>ng có gas, thức uống có cồn</w:t>
      </w:r>
      <w:r w:rsidR="00FB0B32">
        <w:rPr>
          <w:rFonts w:ascii="Times New Roman" w:hAnsi="Times New Roman" w:cs="Times New Roman"/>
          <w:sz w:val="28"/>
          <w:szCs w:val="28"/>
        </w:rPr>
        <w:t>.</w:t>
      </w:r>
    </w:p>
    <w:p w:rsidR="000807D8" w:rsidRDefault="000807D8" w:rsidP="0005406F">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100% các trường thực hiện bếp ăn bán trú cho học sinh đạt chuẩn an toàn thực phẩm</w:t>
      </w:r>
      <w:r w:rsidR="00FB0B32">
        <w:rPr>
          <w:rFonts w:ascii="Times New Roman" w:hAnsi="Times New Roman" w:cs="Times New Roman"/>
          <w:sz w:val="28"/>
          <w:szCs w:val="28"/>
        </w:rPr>
        <w:t>.</w:t>
      </w:r>
    </w:p>
    <w:p w:rsidR="000807D8" w:rsidRDefault="000807D8" w:rsidP="0005406F">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100% các trường Mầm non, Tiểu học thực hiện thực đơn cân bằng dinh dưỡng trong các suất ăn bán trú.</w:t>
      </w:r>
    </w:p>
    <w:p w:rsidR="00FB0B32" w:rsidRDefault="00FB0B32" w:rsidP="0005406F">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100% trường học không khói thuốc lá.</w:t>
      </w:r>
    </w:p>
    <w:p w:rsidR="009F405A" w:rsidRDefault="004B3963" w:rsidP="0005406F">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Phấn đấu 100% cơ sở giáo dục phổ thông duy trì thường xuyên tập thể dục buổi sáng, thể dục giữa giờ</w:t>
      </w:r>
      <w:r w:rsidR="00FB0B32">
        <w:rPr>
          <w:rFonts w:ascii="Times New Roman" w:hAnsi="Times New Roman" w:cs="Times New Roman"/>
          <w:sz w:val="28"/>
          <w:szCs w:val="28"/>
        </w:rPr>
        <w:t>.</w:t>
      </w:r>
    </w:p>
    <w:p w:rsidR="004B3963" w:rsidRDefault="004B3963" w:rsidP="0005406F">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Có ít nhất 85% số học sinh thường xuyên tham gia các hoạt động</w:t>
      </w:r>
      <w:r w:rsidR="003B7987">
        <w:rPr>
          <w:rFonts w:ascii="Times New Roman" w:hAnsi="Times New Roman" w:cs="Times New Roman"/>
          <w:sz w:val="28"/>
          <w:szCs w:val="28"/>
        </w:rPr>
        <w:t xml:space="preserve"> thể thao ngoại khóa</w:t>
      </w:r>
      <w:r w:rsidR="00FB0B32">
        <w:rPr>
          <w:rFonts w:ascii="Times New Roman" w:hAnsi="Times New Roman" w:cs="Times New Roman"/>
          <w:sz w:val="28"/>
          <w:szCs w:val="28"/>
        </w:rPr>
        <w:t>.</w:t>
      </w:r>
    </w:p>
    <w:p w:rsidR="003B7987" w:rsidRDefault="003B7987" w:rsidP="0005406F">
      <w:pPr>
        <w:pStyle w:val="ListParagraph"/>
        <w:numPr>
          <w:ilvl w:val="0"/>
          <w:numId w:val="4"/>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Phấn đấu 100% cơ sở giáo dục phổ thông có câu lạc bộ các môn thể</w:t>
      </w:r>
      <w:r w:rsidR="006862ED">
        <w:rPr>
          <w:rFonts w:ascii="Times New Roman" w:hAnsi="Times New Roman" w:cs="Times New Roman"/>
          <w:sz w:val="28"/>
          <w:szCs w:val="28"/>
        </w:rPr>
        <w:t xml:space="preserve"> thao dà</w:t>
      </w:r>
      <w:r>
        <w:rPr>
          <w:rFonts w:ascii="Times New Roman" w:hAnsi="Times New Roman" w:cs="Times New Roman"/>
          <w:sz w:val="28"/>
          <w:szCs w:val="28"/>
        </w:rPr>
        <w:t>nh cho học sinh và được duy trì hoạt động thường xuyên.</w:t>
      </w:r>
    </w:p>
    <w:p w:rsidR="00E0498D" w:rsidRPr="00773DB6" w:rsidRDefault="00E0498D" w:rsidP="00E47288">
      <w:pPr>
        <w:pStyle w:val="ListParagraph"/>
        <w:numPr>
          <w:ilvl w:val="0"/>
          <w:numId w:val="1"/>
        </w:numPr>
        <w:tabs>
          <w:tab w:val="left" w:pos="720"/>
        </w:tabs>
        <w:spacing w:after="0"/>
        <w:ind w:left="0" w:firstLine="0"/>
        <w:rPr>
          <w:rFonts w:ascii="Times New Roman" w:hAnsi="Times New Roman" w:cs="Times New Roman"/>
          <w:b/>
          <w:sz w:val="28"/>
          <w:szCs w:val="28"/>
        </w:rPr>
      </w:pPr>
      <w:r w:rsidRPr="00773DB6">
        <w:rPr>
          <w:rFonts w:ascii="Times New Roman" w:hAnsi="Times New Roman" w:cs="Times New Roman"/>
          <w:b/>
          <w:sz w:val="28"/>
          <w:szCs w:val="28"/>
        </w:rPr>
        <w:t>Kinh phí thực hiện:</w:t>
      </w:r>
    </w:p>
    <w:p w:rsidR="00E0498D" w:rsidRPr="00F9075B" w:rsidRDefault="00E0498D" w:rsidP="00B3587C">
      <w:pPr>
        <w:pStyle w:val="ListParagraph"/>
        <w:numPr>
          <w:ilvl w:val="0"/>
          <w:numId w:val="4"/>
        </w:numPr>
        <w:spacing w:after="0"/>
        <w:ind w:left="0" w:firstLine="360"/>
        <w:jc w:val="both"/>
        <w:rPr>
          <w:rFonts w:ascii="Times New Roman" w:hAnsi="Times New Roman" w:cs="Times New Roman"/>
          <w:sz w:val="28"/>
          <w:szCs w:val="28"/>
        </w:rPr>
      </w:pPr>
      <w:r w:rsidRPr="00F9075B">
        <w:rPr>
          <w:rFonts w:ascii="Times New Roman" w:hAnsi="Times New Roman" w:cs="Times New Roman"/>
          <w:sz w:val="28"/>
          <w:szCs w:val="28"/>
        </w:rPr>
        <w:t>Nguồn bảo hiểm y tế</w:t>
      </w:r>
      <w:r w:rsidR="00F90526">
        <w:rPr>
          <w:rFonts w:ascii="Times New Roman" w:hAnsi="Times New Roman" w:cs="Times New Roman"/>
          <w:sz w:val="28"/>
          <w:szCs w:val="28"/>
        </w:rPr>
        <w:t>.</w:t>
      </w:r>
    </w:p>
    <w:p w:rsidR="00773DB6" w:rsidRPr="00F9075B" w:rsidRDefault="00773DB6" w:rsidP="00B3587C">
      <w:pPr>
        <w:pStyle w:val="ListParagraph"/>
        <w:numPr>
          <w:ilvl w:val="0"/>
          <w:numId w:val="4"/>
        </w:numPr>
        <w:spacing w:after="0"/>
        <w:ind w:left="0" w:firstLine="360"/>
        <w:jc w:val="both"/>
        <w:rPr>
          <w:rFonts w:ascii="Times New Roman" w:hAnsi="Times New Roman" w:cs="Times New Roman"/>
          <w:sz w:val="28"/>
          <w:szCs w:val="28"/>
        </w:rPr>
      </w:pPr>
      <w:r w:rsidRPr="00F9075B">
        <w:rPr>
          <w:rFonts w:ascii="Times New Roman" w:hAnsi="Times New Roman" w:cs="Times New Roman"/>
          <w:sz w:val="28"/>
          <w:szCs w:val="28"/>
        </w:rPr>
        <w:t>Nguồn xã hội hóa</w:t>
      </w:r>
      <w:r w:rsidR="00F90526">
        <w:rPr>
          <w:rFonts w:ascii="Times New Roman" w:hAnsi="Times New Roman" w:cs="Times New Roman"/>
          <w:sz w:val="28"/>
          <w:szCs w:val="28"/>
        </w:rPr>
        <w:t>.</w:t>
      </w:r>
    </w:p>
    <w:p w:rsidR="00773DB6" w:rsidRDefault="00773DB6" w:rsidP="00B3587C">
      <w:pPr>
        <w:pStyle w:val="ListParagraph"/>
        <w:numPr>
          <w:ilvl w:val="0"/>
          <w:numId w:val="4"/>
        </w:numPr>
        <w:spacing w:after="0"/>
        <w:ind w:left="0" w:firstLine="360"/>
        <w:jc w:val="both"/>
        <w:rPr>
          <w:rFonts w:ascii="Times New Roman" w:hAnsi="Times New Roman" w:cs="Times New Roman"/>
          <w:sz w:val="28"/>
          <w:szCs w:val="28"/>
        </w:rPr>
      </w:pPr>
      <w:r w:rsidRPr="00F9075B">
        <w:rPr>
          <w:rFonts w:ascii="Times New Roman" w:hAnsi="Times New Roman" w:cs="Times New Roman"/>
          <w:sz w:val="28"/>
          <w:szCs w:val="28"/>
        </w:rPr>
        <w:t>Nguồn hợp pháp khác</w:t>
      </w:r>
      <w:r w:rsidR="006762F1">
        <w:rPr>
          <w:rFonts w:ascii="Times New Roman" w:hAnsi="Times New Roman" w:cs="Times New Roman"/>
          <w:sz w:val="28"/>
          <w:szCs w:val="28"/>
        </w:rPr>
        <w:t>.</w:t>
      </w:r>
    </w:p>
    <w:p w:rsidR="00D636DC" w:rsidRPr="00D636DC" w:rsidRDefault="00D636DC" w:rsidP="00D636DC">
      <w:pPr>
        <w:pStyle w:val="ListParagraph"/>
        <w:spacing w:after="0"/>
        <w:ind w:left="360"/>
        <w:jc w:val="both"/>
        <w:rPr>
          <w:rFonts w:ascii="Times New Roman" w:hAnsi="Times New Roman" w:cs="Times New Roman"/>
          <w:sz w:val="8"/>
          <w:szCs w:val="8"/>
        </w:rPr>
      </w:pPr>
    </w:p>
    <w:p w:rsidR="00773DB6" w:rsidRDefault="009F098D" w:rsidP="006E7ED2">
      <w:pPr>
        <w:spacing w:after="0"/>
        <w:ind w:firstLine="720"/>
        <w:jc w:val="both"/>
        <w:rPr>
          <w:rFonts w:ascii="Times New Roman" w:hAnsi="Times New Roman" w:cs="Times New Roman"/>
          <w:sz w:val="28"/>
          <w:szCs w:val="28"/>
        </w:rPr>
      </w:pPr>
      <w:r>
        <w:rPr>
          <w:rFonts w:ascii="Times New Roman" w:hAnsi="Times New Roman" w:cs="Times New Roman"/>
          <w:sz w:val="28"/>
          <w:szCs w:val="28"/>
        </w:rPr>
        <w:t>B</w:t>
      </w:r>
      <w:r w:rsidR="0020583E" w:rsidRPr="00A21645">
        <w:rPr>
          <w:rFonts w:ascii="Times New Roman" w:hAnsi="Times New Roman" w:cs="Times New Roman"/>
          <w:sz w:val="28"/>
          <w:szCs w:val="28"/>
        </w:rPr>
        <w:t>áo cáo</w:t>
      </w:r>
      <w:r>
        <w:rPr>
          <w:rFonts w:ascii="Times New Roman" w:hAnsi="Times New Roman" w:cs="Times New Roman"/>
          <w:sz w:val="28"/>
          <w:szCs w:val="28"/>
        </w:rPr>
        <w:t xml:space="preserve"> nội dung triển khai thực hiện</w:t>
      </w:r>
      <w:r w:rsidRPr="009F098D">
        <w:rPr>
          <w:rFonts w:ascii="Times New Roman" w:hAnsi="Times New Roman" w:cs="Times New Roman"/>
          <w:i/>
          <w:sz w:val="28"/>
          <w:szCs w:val="28"/>
        </w:rPr>
        <w:t>(theo mẫu đính kèm)</w:t>
      </w:r>
      <w:r w:rsidR="0020583E" w:rsidRPr="00A21645">
        <w:rPr>
          <w:rFonts w:ascii="Times New Roman" w:hAnsi="Times New Roman" w:cs="Times New Roman"/>
          <w:sz w:val="28"/>
          <w:szCs w:val="28"/>
        </w:rPr>
        <w:t>gửi về b</w:t>
      </w:r>
      <w:r w:rsidR="00773DB6" w:rsidRPr="00A21645">
        <w:rPr>
          <w:rFonts w:ascii="Times New Roman" w:hAnsi="Times New Roman" w:cs="Times New Roman"/>
          <w:sz w:val="28"/>
          <w:szCs w:val="28"/>
        </w:rPr>
        <w:t>ộ phận thường trực: Phòng Giáo dục và Đào tạ</w:t>
      </w:r>
      <w:r w:rsidR="008D5EE6">
        <w:rPr>
          <w:rFonts w:ascii="Times New Roman" w:hAnsi="Times New Roman" w:cs="Times New Roman"/>
          <w:sz w:val="28"/>
          <w:szCs w:val="28"/>
        </w:rPr>
        <w:t>o, Bà Nguyễn Thị Ngọc Loan</w:t>
      </w:r>
      <w:r w:rsidR="00773DB6" w:rsidRPr="00A21645">
        <w:rPr>
          <w:rFonts w:ascii="Times New Roman" w:hAnsi="Times New Roman" w:cs="Times New Roman"/>
          <w:sz w:val="28"/>
          <w:szCs w:val="28"/>
        </w:rPr>
        <w:t xml:space="preserve">, ĐT: </w:t>
      </w:r>
      <w:r w:rsidR="008D5EE6">
        <w:rPr>
          <w:rFonts w:ascii="Times New Roman" w:hAnsi="Times New Roman" w:cs="Times New Roman"/>
          <w:sz w:val="28"/>
          <w:szCs w:val="28"/>
        </w:rPr>
        <w:t>0902837537</w:t>
      </w:r>
      <w:r w:rsidR="00773DB6" w:rsidRPr="00A21645">
        <w:rPr>
          <w:rFonts w:ascii="Times New Roman" w:hAnsi="Times New Roman" w:cs="Times New Roman"/>
          <w:sz w:val="28"/>
          <w:szCs w:val="28"/>
        </w:rPr>
        <w:t xml:space="preserve">, </w:t>
      </w:r>
      <w:r w:rsidR="0020583E" w:rsidRPr="00A21645">
        <w:rPr>
          <w:rFonts w:ascii="Times New Roman" w:hAnsi="Times New Roman" w:cs="Times New Roman"/>
          <w:sz w:val="28"/>
          <w:szCs w:val="28"/>
        </w:rPr>
        <w:t>e-</w:t>
      </w:r>
      <w:r w:rsidR="00773DB6" w:rsidRPr="00A21645">
        <w:rPr>
          <w:rFonts w:ascii="Times New Roman" w:hAnsi="Times New Roman" w:cs="Times New Roman"/>
          <w:sz w:val="28"/>
          <w:szCs w:val="28"/>
        </w:rPr>
        <w:t>mail:</w:t>
      </w:r>
      <w:r w:rsidR="008D5EE6">
        <w:rPr>
          <w:rFonts w:ascii="Times New Roman" w:hAnsi="Times New Roman" w:cs="Times New Roman"/>
          <w:sz w:val="28"/>
          <w:szCs w:val="28"/>
        </w:rPr>
        <w:t xml:space="preserve"> </w:t>
      </w:r>
      <w:r w:rsidR="008D5EE6" w:rsidRPr="008D5EE6">
        <w:rPr>
          <w:rFonts w:ascii="Times New Roman" w:hAnsi="Times New Roman" w:cs="Times New Roman"/>
          <w:sz w:val="28"/>
          <w:szCs w:val="28"/>
        </w:rPr>
        <w:t>ntnloan1812@gmail.com</w:t>
      </w:r>
    </w:p>
    <w:p w:rsidR="00D636DC" w:rsidRPr="00D636DC" w:rsidRDefault="00D636DC" w:rsidP="006E7ED2">
      <w:pPr>
        <w:spacing w:after="0"/>
        <w:ind w:firstLine="720"/>
        <w:jc w:val="both"/>
        <w:rPr>
          <w:rFonts w:ascii="Times New Roman" w:hAnsi="Times New Roman" w:cs="Times New Roman"/>
          <w:sz w:val="8"/>
          <w:szCs w:val="8"/>
        </w:rPr>
      </w:pPr>
    </w:p>
    <w:p w:rsidR="00773DB6" w:rsidRDefault="008D5EE6" w:rsidP="006E7ED2">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Phòng</w:t>
      </w:r>
      <w:r w:rsidR="00773DB6">
        <w:rPr>
          <w:rFonts w:ascii="Times New Roman" w:hAnsi="Times New Roman" w:cs="Times New Roman"/>
          <w:sz w:val="28"/>
          <w:szCs w:val="28"/>
        </w:rPr>
        <w:t xml:space="preserve"> Giáo dục và Đào tạo đề nghị Thủ trưởng các đơn vị</w:t>
      </w:r>
      <w:r w:rsidR="004D637A">
        <w:rPr>
          <w:rFonts w:ascii="Times New Roman" w:hAnsi="Times New Roman" w:cs="Times New Roman"/>
          <w:sz w:val="28"/>
          <w:szCs w:val="28"/>
        </w:rPr>
        <w:t xml:space="preserve"> triển khai thực hiện đúng tiến độ./.</w:t>
      </w:r>
    </w:p>
    <w:p w:rsidR="00B3587C" w:rsidRPr="00773DB6" w:rsidRDefault="00B3587C" w:rsidP="001A4473">
      <w:pPr>
        <w:pStyle w:val="ListParagraph"/>
        <w:spacing w:after="0"/>
        <w:ind w:left="0" w:firstLine="36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4"/>
        <w:gridCol w:w="5025"/>
      </w:tblGrid>
      <w:tr w:rsidR="008C1729" w:rsidTr="006856B6">
        <w:tc>
          <w:tcPr>
            <w:tcW w:w="5084" w:type="dxa"/>
          </w:tcPr>
          <w:p w:rsidR="008C1729" w:rsidRPr="00950727" w:rsidRDefault="008C1729" w:rsidP="001A4473">
            <w:pPr>
              <w:pStyle w:val="ListParagraph"/>
              <w:spacing w:after="0"/>
              <w:ind w:left="0"/>
              <w:rPr>
                <w:rFonts w:ascii="Times New Roman" w:hAnsi="Times New Roman" w:cs="Times New Roman"/>
                <w:b/>
                <w:sz w:val="20"/>
                <w:szCs w:val="20"/>
              </w:rPr>
            </w:pPr>
            <w:r w:rsidRPr="00950727">
              <w:rPr>
                <w:rFonts w:ascii="Times New Roman" w:hAnsi="Times New Roman" w:cs="Times New Roman"/>
                <w:b/>
                <w:sz w:val="20"/>
                <w:szCs w:val="20"/>
              </w:rPr>
              <w:t>Nơi nhận:</w:t>
            </w:r>
          </w:p>
          <w:p w:rsidR="008C1729" w:rsidRPr="00950727" w:rsidRDefault="008D5EE6" w:rsidP="008D5EE6">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Pr="008D5EE6">
              <w:rPr>
                <w:rFonts w:ascii="Times New Roman" w:hAnsi="Times New Roman" w:cs="Times New Roman"/>
                <w:sz w:val="20"/>
                <w:szCs w:val="20"/>
              </w:rPr>
              <w:t>-</w:t>
            </w:r>
            <w:r>
              <w:rPr>
                <w:rFonts w:ascii="Times New Roman" w:hAnsi="Times New Roman" w:cs="Times New Roman"/>
                <w:sz w:val="20"/>
                <w:szCs w:val="20"/>
              </w:rPr>
              <w:t xml:space="preserve"> </w:t>
            </w:r>
            <w:r w:rsidR="008C1729" w:rsidRPr="00950727">
              <w:rPr>
                <w:rFonts w:ascii="Times New Roman" w:hAnsi="Times New Roman" w:cs="Times New Roman"/>
                <w:sz w:val="20"/>
                <w:szCs w:val="20"/>
              </w:rPr>
              <w:t>Sở</w:t>
            </w:r>
            <w:r>
              <w:rPr>
                <w:rFonts w:ascii="Times New Roman" w:hAnsi="Times New Roman" w:cs="Times New Roman"/>
                <w:sz w:val="20"/>
                <w:szCs w:val="20"/>
              </w:rPr>
              <w:t xml:space="preserve"> GD&amp;ĐT-CTTT</w:t>
            </w:r>
          </w:p>
          <w:p w:rsidR="008C1729" w:rsidRPr="00950727" w:rsidRDefault="008D5EE6" w:rsidP="00950727">
            <w:pPr>
              <w:pStyle w:val="ListParagraph"/>
              <w:numPr>
                <w:ilvl w:val="0"/>
                <w:numId w:val="4"/>
              </w:numPr>
              <w:spacing w:after="0"/>
              <w:ind w:left="426" w:hanging="142"/>
              <w:rPr>
                <w:rFonts w:ascii="Times New Roman" w:hAnsi="Times New Roman" w:cs="Times New Roman"/>
                <w:sz w:val="20"/>
                <w:szCs w:val="20"/>
              </w:rPr>
            </w:pPr>
            <w:r>
              <w:rPr>
                <w:rFonts w:ascii="Times New Roman" w:hAnsi="Times New Roman" w:cs="Times New Roman"/>
                <w:sz w:val="20"/>
                <w:szCs w:val="20"/>
              </w:rPr>
              <w:t>Phòng</w:t>
            </w:r>
            <w:r w:rsidR="008C1729" w:rsidRPr="00950727">
              <w:rPr>
                <w:rFonts w:ascii="Times New Roman" w:hAnsi="Times New Roman" w:cs="Times New Roman"/>
                <w:sz w:val="20"/>
                <w:szCs w:val="20"/>
              </w:rPr>
              <w:t xml:space="preserve"> Y tế;</w:t>
            </w:r>
          </w:p>
          <w:p w:rsidR="00950727" w:rsidRPr="00950727" w:rsidRDefault="00950727" w:rsidP="00950727">
            <w:pPr>
              <w:pStyle w:val="ListParagraph"/>
              <w:numPr>
                <w:ilvl w:val="0"/>
                <w:numId w:val="4"/>
              </w:numPr>
              <w:spacing w:after="0"/>
              <w:ind w:left="426" w:hanging="142"/>
              <w:rPr>
                <w:rFonts w:ascii="Times New Roman" w:hAnsi="Times New Roman" w:cs="Times New Roman"/>
                <w:sz w:val="20"/>
                <w:szCs w:val="20"/>
              </w:rPr>
            </w:pPr>
            <w:r w:rsidRPr="00950727">
              <w:rPr>
                <w:rFonts w:ascii="Times New Roman" w:hAnsi="Times New Roman" w:cs="Times New Roman"/>
                <w:sz w:val="20"/>
                <w:szCs w:val="20"/>
              </w:rPr>
              <w:t xml:space="preserve">Đơn vị </w:t>
            </w:r>
            <w:r w:rsidR="008D5EE6">
              <w:rPr>
                <w:rFonts w:ascii="Times New Roman" w:hAnsi="Times New Roman" w:cs="Times New Roman"/>
                <w:sz w:val="20"/>
                <w:szCs w:val="20"/>
              </w:rPr>
              <w:t>trường học MN, TH, THCS</w:t>
            </w:r>
            <w:r>
              <w:rPr>
                <w:rFonts w:ascii="Times New Roman" w:hAnsi="Times New Roman" w:cs="Times New Roman"/>
                <w:sz w:val="20"/>
                <w:szCs w:val="20"/>
              </w:rPr>
              <w:t>;</w:t>
            </w:r>
          </w:p>
          <w:p w:rsidR="00950727" w:rsidRPr="00950727" w:rsidRDefault="008D5EE6" w:rsidP="00950727">
            <w:pPr>
              <w:pStyle w:val="ListParagraph"/>
              <w:numPr>
                <w:ilvl w:val="0"/>
                <w:numId w:val="4"/>
              </w:numPr>
              <w:spacing w:after="0"/>
              <w:ind w:left="426" w:hanging="142"/>
              <w:rPr>
                <w:rFonts w:ascii="Times New Roman" w:hAnsi="Times New Roman" w:cs="Times New Roman"/>
                <w:sz w:val="20"/>
                <w:szCs w:val="20"/>
              </w:rPr>
            </w:pPr>
            <w:r>
              <w:rPr>
                <w:rFonts w:ascii="Times New Roman" w:hAnsi="Times New Roman" w:cs="Times New Roman"/>
                <w:sz w:val="20"/>
                <w:szCs w:val="20"/>
              </w:rPr>
              <w:t>Lưu VP</w:t>
            </w:r>
            <w:r w:rsidR="00950727" w:rsidRPr="00950727">
              <w:rPr>
                <w:rFonts w:ascii="Times New Roman" w:hAnsi="Times New Roman" w:cs="Times New Roman"/>
                <w:sz w:val="20"/>
                <w:szCs w:val="20"/>
              </w:rPr>
              <w:t>.</w:t>
            </w:r>
          </w:p>
        </w:tc>
        <w:tc>
          <w:tcPr>
            <w:tcW w:w="5025" w:type="dxa"/>
          </w:tcPr>
          <w:p w:rsidR="008C1729" w:rsidRPr="00950727" w:rsidRDefault="008C1729" w:rsidP="00950727">
            <w:pPr>
              <w:pStyle w:val="ListParagraph"/>
              <w:spacing w:after="0"/>
              <w:ind w:left="0"/>
              <w:jc w:val="center"/>
              <w:rPr>
                <w:rFonts w:ascii="Times New Roman" w:hAnsi="Times New Roman" w:cs="Times New Roman"/>
                <w:b/>
                <w:sz w:val="28"/>
                <w:szCs w:val="28"/>
              </w:rPr>
            </w:pPr>
            <w:r w:rsidRPr="00950727">
              <w:rPr>
                <w:rFonts w:ascii="Times New Roman" w:hAnsi="Times New Roman" w:cs="Times New Roman"/>
                <w:b/>
                <w:sz w:val="28"/>
                <w:szCs w:val="28"/>
              </w:rPr>
              <w:t xml:space="preserve">KT. </w:t>
            </w:r>
            <w:r w:rsidR="001A3509">
              <w:rPr>
                <w:rFonts w:ascii="Times New Roman" w:hAnsi="Times New Roman" w:cs="Times New Roman"/>
                <w:b/>
                <w:sz w:val="28"/>
                <w:szCs w:val="28"/>
              </w:rPr>
              <w:t>TRƯỞNG PHÒNG</w:t>
            </w:r>
          </w:p>
          <w:p w:rsidR="008C1729" w:rsidRDefault="001A3509" w:rsidP="001A3509">
            <w:pPr>
              <w:pStyle w:val="ListParagraph"/>
              <w:spacing w:after="0"/>
              <w:ind w:left="0"/>
              <w:jc w:val="left"/>
              <w:rPr>
                <w:rFonts w:ascii="Times New Roman" w:hAnsi="Times New Roman" w:cs="Times New Roman"/>
                <w:b/>
                <w:sz w:val="28"/>
                <w:szCs w:val="28"/>
              </w:rPr>
            </w:pPr>
            <w:r>
              <w:rPr>
                <w:rFonts w:ascii="Times New Roman" w:hAnsi="Times New Roman" w:cs="Times New Roman"/>
                <w:b/>
                <w:sz w:val="28"/>
                <w:szCs w:val="28"/>
              </w:rPr>
              <w:t xml:space="preserve">             PHÓ TRƯỞNG PHÒNG</w:t>
            </w:r>
          </w:p>
          <w:p w:rsidR="00950727" w:rsidRDefault="00950727" w:rsidP="00950727">
            <w:pPr>
              <w:pStyle w:val="ListParagraph"/>
              <w:spacing w:after="0"/>
              <w:ind w:left="0"/>
              <w:jc w:val="center"/>
              <w:rPr>
                <w:rFonts w:ascii="Times New Roman" w:hAnsi="Times New Roman" w:cs="Times New Roman"/>
                <w:b/>
                <w:sz w:val="28"/>
                <w:szCs w:val="28"/>
              </w:rPr>
            </w:pPr>
          </w:p>
          <w:p w:rsidR="00950727" w:rsidRPr="009F5347" w:rsidRDefault="009F5347" w:rsidP="00950727">
            <w:pPr>
              <w:pStyle w:val="ListParagraph"/>
              <w:spacing w:after="0"/>
              <w:ind w:left="0"/>
              <w:jc w:val="center"/>
              <w:rPr>
                <w:rFonts w:ascii="Times New Roman" w:hAnsi="Times New Roman" w:cs="Times New Roman"/>
                <w:sz w:val="28"/>
                <w:szCs w:val="28"/>
              </w:rPr>
            </w:pPr>
            <w:r w:rsidRPr="009F5347">
              <w:rPr>
                <w:rFonts w:ascii="Times New Roman" w:hAnsi="Times New Roman" w:cs="Times New Roman"/>
                <w:sz w:val="28"/>
                <w:szCs w:val="28"/>
              </w:rPr>
              <w:t>(Đã ký)</w:t>
            </w:r>
          </w:p>
          <w:p w:rsidR="0020583E" w:rsidRDefault="0020583E" w:rsidP="00950727">
            <w:pPr>
              <w:pStyle w:val="ListParagraph"/>
              <w:spacing w:after="0"/>
              <w:ind w:left="0"/>
              <w:jc w:val="center"/>
              <w:rPr>
                <w:rFonts w:ascii="Times New Roman" w:hAnsi="Times New Roman" w:cs="Times New Roman"/>
                <w:b/>
                <w:sz w:val="28"/>
                <w:szCs w:val="28"/>
              </w:rPr>
            </w:pPr>
          </w:p>
          <w:p w:rsidR="00950727" w:rsidRDefault="00950727" w:rsidP="00950727">
            <w:pPr>
              <w:pStyle w:val="ListParagraph"/>
              <w:spacing w:after="0"/>
              <w:ind w:left="0"/>
              <w:jc w:val="center"/>
              <w:rPr>
                <w:rFonts w:ascii="Times New Roman" w:hAnsi="Times New Roman" w:cs="Times New Roman"/>
                <w:b/>
                <w:sz w:val="28"/>
                <w:szCs w:val="28"/>
              </w:rPr>
            </w:pPr>
          </w:p>
          <w:p w:rsidR="00950727" w:rsidRDefault="001A3509" w:rsidP="00950727">
            <w:pPr>
              <w:pStyle w:val="ListParagraph"/>
              <w:spacing w:after="0"/>
              <w:ind w:left="0"/>
              <w:jc w:val="center"/>
              <w:rPr>
                <w:rFonts w:ascii="Times New Roman" w:hAnsi="Times New Roman" w:cs="Times New Roman"/>
                <w:sz w:val="28"/>
                <w:szCs w:val="28"/>
              </w:rPr>
            </w:pPr>
            <w:r>
              <w:rPr>
                <w:rFonts w:ascii="Times New Roman" w:hAnsi="Times New Roman" w:cs="Times New Roman"/>
                <w:b/>
                <w:sz w:val="28"/>
                <w:szCs w:val="28"/>
              </w:rPr>
              <w:t xml:space="preserve">Nguyễn Thị </w:t>
            </w:r>
            <w:r w:rsidR="008D5EE6">
              <w:rPr>
                <w:rFonts w:ascii="Times New Roman" w:hAnsi="Times New Roman" w:cs="Times New Roman"/>
                <w:b/>
                <w:sz w:val="28"/>
                <w:szCs w:val="28"/>
              </w:rPr>
              <w:t>T</w:t>
            </w:r>
            <w:r>
              <w:rPr>
                <w:rFonts w:ascii="Times New Roman" w:hAnsi="Times New Roman" w:cs="Times New Roman"/>
                <w:b/>
                <w:sz w:val="28"/>
                <w:szCs w:val="28"/>
              </w:rPr>
              <w:t>rúc Ly</w:t>
            </w:r>
          </w:p>
        </w:tc>
      </w:tr>
    </w:tbl>
    <w:p w:rsidR="00634C38" w:rsidRDefault="00634C38" w:rsidP="006856B6">
      <w:pPr>
        <w:tabs>
          <w:tab w:val="left" w:pos="720"/>
          <w:tab w:val="left" w:pos="1440"/>
          <w:tab w:val="left" w:pos="2160"/>
          <w:tab w:val="left" w:pos="6450"/>
        </w:tabs>
        <w:rPr>
          <w:rFonts w:ascii="Times New Roman" w:hAnsi="Times New Roman"/>
          <w:b/>
          <w:sz w:val="28"/>
          <w:szCs w:val="28"/>
        </w:rPr>
      </w:pPr>
    </w:p>
    <w:p w:rsidR="00634C38" w:rsidRDefault="00634C38"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634C38" w:rsidRDefault="00634C38" w:rsidP="006856B6">
      <w:pPr>
        <w:tabs>
          <w:tab w:val="left" w:pos="720"/>
          <w:tab w:val="left" w:pos="1440"/>
          <w:tab w:val="left" w:pos="2160"/>
          <w:tab w:val="left" w:pos="6450"/>
        </w:tabs>
        <w:rPr>
          <w:rFonts w:ascii="Times New Roman" w:hAnsi="Times New Roman"/>
          <w:b/>
          <w:sz w:val="28"/>
          <w:szCs w:val="28"/>
        </w:rPr>
      </w:pPr>
    </w:p>
    <w:p w:rsidR="006856B6" w:rsidRPr="00DC24A2" w:rsidRDefault="006856B6" w:rsidP="006856B6">
      <w:pPr>
        <w:tabs>
          <w:tab w:val="left" w:pos="720"/>
          <w:tab w:val="left" w:pos="1440"/>
          <w:tab w:val="left" w:pos="2160"/>
          <w:tab w:val="left" w:pos="6450"/>
        </w:tabs>
        <w:rPr>
          <w:rFonts w:ascii="Times New Roman" w:hAnsi="Times New Roman"/>
          <w:b/>
          <w:sz w:val="28"/>
          <w:szCs w:val="28"/>
        </w:rPr>
      </w:pPr>
      <w:r w:rsidRPr="002166A0">
        <w:rPr>
          <w:rFonts w:ascii="Times New Roman" w:hAnsi="Times New Roman"/>
          <w:b/>
          <w:sz w:val="28"/>
          <w:szCs w:val="28"/>
        </w:rPr>
        <w:t xml:space="preserve">ĐƠN VỊ: </w:t>
      </w:r>
      <w:r>
        <w:rPr>
          <w:rFonts w:ascii="Times New Roman" w:hAnsi="Times New Roman"/>
          <w:b/>
          <w:sz w:val="28"/>
          <w:szCs w:val="28"/>
        </w:rPr>
        <w:t>……………………….</w:t>
      </w:r>
    </w:p>
    <w:p w:rsidR="006856B6" w:rsidRDefault="006856B6" w:rsidP="00A71CBE">
      <w:pPr>
        <w:pStyle w:val="ListParagraph"/>
        <w:spacing w:after="0"/>
        <w:ind w:left="0" w:firstLine="360"/>
        <w:jc w:val="center"/>
        <w:rPr>
          <w:rFonts w:ascii="Times New Roman" w:hAnsi="Times New Roman" w:cs="Times New Roman"/>
          <w:sz w:val="28"/>
          <w:szCs w:val="28"/>
        </w:rPr>
      </w:pPr>
    </w:p>
    <w:p w:rsidR="00A71CBE" w:rsidRDefault="00CB7B3D" w:rsidP="00A71CBE">
      <w:pPr>
        <w:pStyle w:val="ListParagraph"/>
        <w:spacing w:after="0"/>
        <w:ind w:left="0" w:firstLine="360"/>
        <w:jc w:val="center"/>
        <w:rPr>
          <w:rFonts w:ascii="Times New Roman" w:hAnsi="Times New Roman" w:cs="Times New Roman"/>
          <w:sz w:val="28"/>
          <w:szCs w:val="28"/>
        </w:rPr>
      </w:pPr>
      <w:r>
        <w:rPr>
          <w:rFonts w:ascii="Times New Roman" w:hAnsi="Times New Roman" w:cs="Times New Roman"/>
          <w:sz w:val="28"/>
          <w:szCs w:val="28"/>
        </w:rPr>
        <w:t xml:space="preserve">BÁO CÁO </w:t>
      </w:r>
      <w:r w:rsidR="00A71CBE">
        <w:rPr>
          <w:rFonts w:ascii="Times New Roman" w:hAnsi="Times New Roman" w:cs="Times New Roman"/>
          <w:sz w:val="28"/>
          <w:szCs w:val="28"/>
        </w:rPr>
        <w:t xml:space="preserve">TIẾN ĐỘ THỰC HIỆN CHƯƠNG TRÌNH PHÒNG CHỐNG </w:t>
      </w:r>
    </w:p>
    <w:p w:rsidR="00A71CBE" w:rsidRDefault="00A71CBE" w:rsidP="00A71CBE">
      <w:pPr>
        <w:pStyle w:val="ListParagraph"/>
        <w:spacing w:after="0"/>
        <w:ind w:left="0" w:firstLine="360"/>
        <w:jc w:val="center"/>
        <w:rPr>
          <w:rFonts w:ascii="Times New Roman" w:hAnsi="Times New Roman" w:cs="Times New Roman"/>
          <w:sz w:val="28"/>
          <w:szCs w:val="28"/>
        </w:rPr>
      </w:pPr>
      <w:r>
        <w:rPr>
          <w:rFonts w:ascii="Times New Roman" w:hAnsi="Times New Roman" w:cs="Times New Roman"/>
          <w:sz w:val="28"/>
          <w:szCs w:val="28"/>
        </w:rPr>
        <w:t>BỆNH KHÔNG LÂY NHIỄM GIAI ĐOẠN 2018-2020</w:t>
      </w:r>
    </w:p>
    <w:p w:rsidR="00A71CBE" w:rsidRDefault="00A71CBE" w:rsidP="001A4473">
      <w:pPr>
        <w:pStyle w:val="ListParagraph"/>
        <w:spacing w:after="0"/>
        <w:ind w:left="0" w:firstLine="360"/>
        <w:rPr>
          <w:rFonts w:ascii="Times New Roman" w:hAnsi="Times New Roman" w:cs="Times New Roman"/>
          <w:sz w:val="28"/>
          <w:szCs w:val="28"/>
        </w:rPr>
      </w:pPr>
    </w:p>
    <w:tbl>
      <w:tblPr>
        <w:tblW w:w="9923" w:type="dxa"/>
        <w:tblInd w:w="-176" w:type="dxa"/>
        <w:tblLook w:val="04A0"/>
      </w:tblPr>
      <w:tblGrid>
        <w:gridCol w:w="746"/>
        <w:gridCol w:w="2764"/>
        <w:gridCol w:w="2166"/>
        <w:gridCol w:w="2551"/>
        <w:gridCol w:w="1696"/>
      </w:tblGrid>
      <w:tr w:rsidR="00634C38" w:rsidRPr="00444E66" w:rsidTr="0032580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b/>
                <w:bCs/>
                <w:color w:val="000000"/>
                <w:sz w:val="28"/>
                <w:szCs w:val="28"/>
              </w:rPr>
            </w:pPr>
            <w:r w:rsidRPr="00444E66">
              <w:rPr>
                <w:rFonts w:ascii="Times New Roman" w:hAnsi="Times New Roman"/>
                <w:b/>
                <w:bCs/>
                <w:color w:val="000000"/>
                <w:sz w:val="28"/>
                <w:szCs w:val="28"/>
              </w:rPr>
              <w:t>STT</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634C38" w:rsidRPr="00444E66" w:rsidRDefault="00634C38" w:rsidP="00681307">
            <w:pPr>
              <w:jc w:val="center"/>
              <w:rPr>
                <w:rFonts w:ascii="Times New Roman" w:hAnsi="Times New Roman"/>
                <w:b/>
                <w:bCs/>
                <w:color w:val="000000"/>
                <w:sz w:val="28"/>
                <w:szCs w:val="28"/>
              </w:rPr>
            </w:pPr>
            <w:r>
              <w:rPr>
                <w:rFonts w:ascii="Times New Roman" w:hAnsi="Times New Roman"/>
                <w:b/>
                <w:bCs/>
                <w:color w:val="000000"/>
                <w:sz w:val="28"/>
                <w:szCs w:val="28"/>
              </w:rPr>
              <w:t xml:space="preserve">Nội dung thực hiện </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b/>
                <w:bCs/>
                <w:color w:val="000000"/>
                <w:sz w:val="28"/>
                <w:szCs w:val="28"/>
              </w:rPr>
            </w:pPr>
            <w:r>
              <w:rPr>
                <w:rFonts w:ascii="Times New Roman" w:hAnsi="Times New Roman"/>
                <w:b/>
                <w:bCs/>
                <w:color w:val="000000"/>
                <w:sz w:val="28"/>
                <w:szCs w:val="28"/>
              </w:rPr>
              <w:t xml:space="preserve">Thực hiện </w:t>
            </w:r>
          </w:p>
        </w:tc>
        <w:tc>
          <w:tcPr>
            <w:tcW w:w="2551" w:type="dxa"/>
            <w:tcBorders>
              <w:top w:val="single" w:sz="4" w:space="0" w:color="auto"/>
              <w:left w:val="single" w:sz="4" w:space="0" w:color="auto"/>
              <w:bottom w:val="single" w:sz="4" w:space="0" w:color="auto"/>
              <w:right w:val="single" w:sz="4" w:space="0" w:color="auto"/>
            </w:tcBorders>
          </w:tcPr>
          <w:p w:rsidR="00634C38" w:rsidRPr="00444E66" w:rsidRDefault="00634C38" w:rsidP="00681307">
            <w:pPr>
              <w:jc w:val="center"/>
              <w:rPr>
                <w:rFonts w:ascii="Times New Roman" w:hAnsi="Times New Roman"/>
                <w:b/>
                <w:bCs/>
                <w:color w:val="000000"/>
                <w:sz w:val="28"/>
                <w:szCs w:val="28"/>
              </w:rPr>
            </w:pPr>
            <w:r>
              <w:rPr>
                <w:rFonts w:ascii="Times New Roman" w:hAnsi="Times New Roman"/>
                <w:b/>
                <w:bCs/>
                <w:color w:val="000000"/>
                <w:sz w:val="28"/>
                <w:szCs w:val="28"/>
              </w:rPr>
              <w:t>Không thực hiện</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38" w:rsidRPr="00444E66" w:rsidRDefault="00CA428B" w:rsidP="00CA428B">
            <w:pPr>
              <w:jc w:val="center"/>
              <w:rPr>
                <w:rFonts w:ascii="Times New Roman" w:hAnsi="Times New Roman"/>
                <w:b/>
                <w:bCs/>
                <w:color w:val="000000"/>
                <w:sz w:val="28"/>
                <w:szCs w:val="28"/>
              </w:rPr>
            </w:pPr>
            <w:r>
              <w:rPr>
                <w:rFonts w:ascii="Times New Roman" w:hAnsi="Times New Roman"/>
                <w:b/>
                <w:bCs/>
                <w:color w:val="000000"/>
                <w:sz w:val="28"/>
                <w:szCs w:val="28"/>
              </w:rPr>
              <w:t>Những khó khăn khi thực hiện</w:t>
            </w:r>
          </w:p>
        </w:tc>
      </w:tr>
      <w:tr w:rsidR="00634C38" w:rsidRPr="00444E66" w:rsidTr="00325805">
        <w:trPr>
          <w:trHeight w:val="112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sidRPr="00444E66">
              <w:rPr>
                <w:rFonts w:ascii="Times New Roman" w:hAnsi="Times New Roman"/>
                <w:color w:val="000000"/>
                <w:sz w:val="28"/>
                <w:szCs w:val="28"/>
              </w:rPr>
              <w:t>1</w:t>
            </w:r>
          </w:p>
        </w:tc>
        <w:tc>
          <w:tcPr>
            <w:tcW w:w="2764" w:type="dxa"/>
            <w:tcBorders>
              <w:top w:val="nil"/>
              <w:left w:val="nil"/>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Pr>
                <w:rFonts w:ascii="Times New Roman" w:hAnsi="Times New Roman"/>
                <w:color w:val="000000"/>
                <w:sz w:val="28"/>
                <w:szCs w:val="28"/>
              </w:rPr>
              <w:t>Thực hiện cập nhật số liệu dinh dưỡng</w:t>
            </w:r>
          </w:p>
        </w:tc>
        <w:tc>
          <w:tcPr>
            <w:tcW w:w="2166" w:type="dxa"/>
            <w:tcBorders>
              <w:top w:val="nil"/>
              <w:left w:val="nil"/>
              <w:bottom w:val="single" w:sz="4" w:space="0" w:color="auto"/>
              <w:right w:val="single" w:sz="4" w:space="0" w:color="auto"/>
            </w:tcBorders>
            <w:shd w:val="clear" w:color="auto" w:fill="auto"/>
            <w:vAlign w:val="center"/>
          </w:tcPr>
          <w:p w:rsidR="00634C38" w:rsidRPr="00444E66" w:rsidRDefault="00634C38" w:rsidP="00681307">
            <w:pPr>
              <w:jc w:val="center"/>
              <w:rPr>
                <w:rFonts w:ascii="Times New Roman" w:hAnsi="Times New Roman"/>
                <w:color w:val="000000"/>
                <w:sz w:val="28"/>
                <w:szCs w:val="28"/>
              </w:rPr>
            </w:pPr>
            <w:r>
              <w:rPr>
                <w:rFonts w:ascii="Times New Roman" w:hAnsi="Times New Roman"/>
                <w:color w:val="000000"/>
                <w:sz w:val="28"/>
                <w:szCs w:val="28"/>
              </w:rPr>
              <w:t>(VD: số</w:t>
            </w:r>
            <w:r w:rsidR="001A3509">
              <w:rPr>
                <w:rFonts w:ascii="Times New Roman" w:hAnsi="Times New Roman"/>
                <w:color w:val="000000"/>
                <w:sz w:val="28"/>
                <w:szCs w:val="28"/>
              </w:rPr>
              <w:t xml:space="preserve"> lớp, số HS</w:t>
            </w:r>
            <w:r>
              <w:rPr>
                <w:rFonts w:ascii="Times New Roman" w:hAnsi="Times New Roman"/>
                <w:color w:val="000000"/>
                <w:sz w:val="28"/>
                <w:szCs w:val="28"/>
              </w:rPr>
              <w:t>, thời gian cập nhật)</w:t>
            </w:r>
          </w:p>
        </w:tc>
        <w:tc>
          <w:tcPr>
            <w:tcW w:w="2551" w:type="dxa"/>
            <w:tcBorders>
              <w:top w:val="single" w:sz="4" w:space="0" w:color="auto"/>
              <w:left w:val="single" w:sz="4" w:space="0" w:color="auto"/>
              <w:bottom w:val="single" w:sz="4" w:space="0" w:color="auto"/>
              <w:right w:val="single" w:sz="4" w:space="0" w:color="auto"/>
            </w:tcBorders>
          </w:tcPr>
          <w:p w:rsidR="00634C38" w:rsidRPr="00444E66" w:rsidRDefault="001A3509" w:rsidP="001A3509">
            <w:pPr>
              <w:jc w:val="center"/>
              <w:rPr>
                <w:rFonts w:ascii="Times New Roman" w:hAnsi="Times New Roman"/>
                <w:color w:val="000000"/>
                <w:sz w:val="28"/>
                <w:szCs w:val="28"/>
              </w:rPr>
            </w:pPr>
            <w:r>
              <w:rPr>
                <w:rFonts w:ascii="Times New Roman" w:hAnsi="Times New Roman"/>
                <w:color w:val="000000"/>
                <w:sz w:val="28"/>
                <w:szCs w:val="28"/>
              </w:rPr>
              <w:t>(VD:</w:t>
            </w:r>
            <w:r w:rsidR="00634C38">
              <w:rPr>
                <w:rFonts w:ascii="Times New Roman" w:hAnsi="Times New Roman"/>
                <w:color w:val="000000"/>
                <w:sz w:val="28"/>
                <w:szCs w:val="28"/>
              </w:rPr>
              <w:t xml:space="preserve"> </w:t>
            </w:r>
            <w:r>
              <w:rPr>
                <w:rFonts w:ascii="Times New Roman" w:hAnsi="Times New Roman"/>
                <w:color w:val="000000"/>
                <w:sz w:val="28"/>
                <w:szCs w:val="28"/>
              </w:rPr>
              <w:t>số lớp, số HS,</w:t>
            </w:r>
            <w:r w:rsidR="00634C38">
              <w:rPr>
                <w:rFonts w:ascii="Times New Roman" w:hAnsi="Times New Roman"/>
                <w:color w:val="000000"/>
                <w:sz w:val="28"/>
                <w:szCs w:val="28"/>
              </w:rPr>
              <w:t>không cập nhật)</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634C38" w:rsidRPr="00444E66" w:rsidRDefault="00634C38" w:rsidP="00681307">
            <w:pPr>
              <w:jc w:val="center"/>
              <w:rPr>
                <w:rFonts w:ascii="Times New Roman" w:hAnsi="Times New Roman"/>
                <w:color w:val="000000"/>
                <w:sz w:val="28"/>
                <w:szCs w:val="28"/>
              </w:rPr>
            </w:pPr>
          </w:p>
        </w:tc>
      </w:tr>
      <w:tr w:rsidR="00634C38" w:rsidRPr="00444E66" w:rsidTr="00325805">
        <w:trPr>
          <w:trHeight w:val="15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sidRPr="00444E66">
              <w:rPr>
                <w:rFonts w:ascii="Times New Roman" w:hAnsi="Times New Roman"/>
                <w:color w:val="000000"/>
                <w:sz w:val="28"/>
                <w:szCs w:val="28"/>
              </w:rPr>
              <w:lastRenderedPageBreak/>
              <w:t>2</w:t>
            </w:r>
          </w:p>
        </w:tc>
        <w:tc>
          <w:tcPr>
            <w:tcW w:w="2764" w:type="dxa"/>
            <w:tcBorders>
              <w:top w:val="nil"/>
              <w:left w:val="nil"/>
              <w:bottom w:val="single" w:sz="4" w:space="0" w:color="auto"/>
              <w:right w:val="single" w:sz="4" w:space="0" w:color="auto"/>
            </w:tcBorders>
            <w:shd w:val="clear" w:color="auto" w:fill="auto"/>
            <w:noWrap/>
            <w:vAlign w:val="center"/>
            <w:hideMark/>
          </w:tcPr>
          <w:p w:rsidR="00634C38" w:rsidRPr="00444E66" w:rsidRDefault="00FF15DA" w:rsidP="00FF15DA">
            <w:pPr>
              <w:jc w:val="center"/>
              <w:rPr>
                <w:rFonts w:ascii="Times New Roman" w:hAnsi="Times New Roman"/>
                <w:color w:val="000000"/>
                <w:sz w:val="28"/>
                <w:szCs w:val="28"/>
              </w:rPr>
            </w:pPr>
            <w:r>
              <w:rPr>
                <w:rFonts w:ascii="Times New Roman" w:hAnsi="Times New Roman"/>
                <w:color w:val="000000"/>
                <w:sz w:val="28"/>
                <w:szCs w:val="28"/>
              </w:rPr>
              <w:t>Có s</w:t>
            </w:r>
            <w:r w:rsidR="00634C38">
              <w:rPr>
                <w:rFonts w:ascii="Times New Roman" w:hAnsi="Times New Roman"/>
                <w:color w:val="000000"/>
                <w:sz w:val="28"/>
                <w:szCs w:val="28"/>
              </w:rPr>
              <w:t xml:space="preserve">ố liệu chính xác HS thừa cân </w:t>
            </w:r>
          </w:p>
        </w:tc>
        <w:tc>
          <w:tcPr>
            <w:tcW w:w="2166" w:type="dxa"/>
            <w:tcBorders>
              <w:top w:val="nil"/>
              <w:left w:val="nil"/>
              <w:bottom w:val="single" w:sz="4" w:space="0" w:color="auto"/>
              <w:right w:val="single" w:sz="4" w:space="0" w:color="auto"/>
            </w:tcBorders>
            <w:shd w:val="clear" w:color="auto" w:fill="auto"/>
            <w:vAlign w:val="center"/>
          </w:tcPr>
          <w:p w:rsidR="00634C38" w:rsidRPr="00444E66" w:rsidRDefault="00FF15DA" w:rsidP="00FF15DA">
            <w:pPr>
              <w:jc w:val="center"/>
              <w:rPr>
                <w:rFonts w:ascii="Times New Roman" w:hAnsi="Times New Roman"/>
                <w:color w:val="000000"/>
                <w:sz w:val="28"/>
                <w:szCs w:val="28"/>
              </w:rPr>
            </w:pPr>
            <w:r>
              <w:rPr>
                <w:rFonts w:ascii="Times New Roman" w:hAnsi="Times New Roman"/>
                <w:color w:val="000000"/>
                <w:sz w:val="28"/>
                <w:szCs w:val="28"/>
              </w:rPr>
              <w:t xml:space="preserve">(VD: </w:t>
            </w:r>
            <w:r w:rsidR="001A3509">
              <w:rPr>
                <w:rFonts w:ascii="Times New Roman" w:hAnsi="Times New Roman"/>
                <w:color w:val="000000"/>
                <w:sz w:val="28"/>
                <w:szCs w:val="28"/>
              </w:rPr>
              <w:t>số lớp, số HS, thời gian cập nhật)</w:t>
            </w:r>
          </w:p>
        </w:tc>
        <w:tc>
          <w:tcPr>
            <w:tcW w:w="2551" w:type="dxa"/>
            <w:tcBorders>
              <w:top w:val="single" w:sz="4" w:space="0" w:color="auto"/>
              <w:left w:val="single" w:sz="4" w:space="0" w:color="auto"/>
              <w:bottom w:val="single" w:sz="4" w:space="0" w:color="auto"/>
              <w:right w:val="single" w:sz="4" w:space="0" w:color="auto"/>
            </w:tcBorders>
          </w:tcPr>
          <w:p w:rsidR="00634C38" w:rsidRPr="00444E66" w:rsidRDefault="00FF15DA" w:rsidP="00681307">
            <w:pPr>
              <w:jc w:val="center"/>
              <w:rPr>
                <w:rFonts w:ascii="Times New Roman" w:hAnsi="Times New Roman"/>
                <w:color w:val="000000"/>
                <w:sz w:val="28"/>
                <w:szCs w:val="28"/>
              </w:rPr>
            </w:pPr>
            <w:r>
              <w:rPr>
                <w:rFonts w:ascii="Times New Roman" w:hAnsi="Times New Roman"/>
                <w:color w:val="000000"/>
                <w:sz w:val="28"/>
                <w:szCs w:val="28"/>
              </w:rPr>
              <w:t xml:space="preserve">(VD: </w:t>
            </w:r>
            <w:r w:rsidR="001A3509">
              <w:rPr>
                <w:rFonts w:ascii="Times New Roman" w:hAnsi="Times New Roman"/>
                <w:color w:val="000000"/>
                <w:sz w:val="28"/>
                <w:szCs w:val="28"/>
              </w:rPr>
              <w:t>số lớp, số HS,không cập nhật)</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634C38" w:rsidRPr="00444E66" w:rsidRDefault="00634C38" w:rsidP="00681307">
            <w:pPr>
              <w:jc w:val="center"/>
              <w:rPr>
                <w:rFonts w:ascii="Times New Roman" w:hAnsi="Times New Roman"/>
                <w:color w:val="000000"/>
                <w:sz w:val="28"/>
                <w:szCs w:val="28"/>
              </w:rPr>
            </w:pPr>
          </w:p>
        </w:tc>
      </w:tr>
      <w:tr w:rsidR="00634C38" w:rsidRPr="00444E66" w:rsidTr="0032580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sidRPr="00444E66">
              <w:rPr>
                <w:rFonts w:ascii="Times New Roman" w:hAnsi="Times New Roman"/>
                <w:color w:val="000000"/>
                <w:sz w:val="28"/>
                <w:szCs w:val="28"/>
              </w:rPr>
              <w:t>3</w:t>
            </w:r>
          </w:p>
        </w:tc>
        <w:tc>
          <w:tcPr>
            <w:tcW w:w="2764" w:type="dxa"/>
            <w:tcBorders>
              <w:top w:val="nil"/>
              <w:left w:val="nil"/>
              <w:bottom w:val="single" w:sz="4" w:space="0" w:color="auto"/>
              <w:right w:val="single" w:sz="4" w:space="0" w:color="auto"/>
            </w:tcBorders>
            <w:shd w:val="clear" w:color="auto" w:fill="auto"/>
            <w:noWrap/>
            <w:vAlign w:val="center"/>
            <w:hideMark/>
          </w:tcPr>
          <w:p w:rsidR="00634C38" w:rsidRPr="00444E66" w:rsidRDefault="00FF15DA" w:rsidP="00681307">
            <w:pPr>
              <w:jc w:val="center"/>
              <w:rPr>
                <w:rFonts w:ascii="Times New Roman" w:hAnsi="Times New Roman"/>
                <w:color w:val="000000"/>
                <w:sz w:val="28"/>
                <w:szCs w:val="28"/>
              </w:rPr>
            </w:pPr>
            <w:r>
              <w:rPr>
                <w:rFonts w:ascii="Times New Roman" w:hAnsi="Times New Roman"/>
                <w:color w:val="000000"/>
                <w:sz w:val="28"/>
                <w:szCs w:val="28"/>
              </w:rPr>
              <w:t>Bán nước ngọt có gas trong trường học</w:t>
            </w:r>
          </w:p>
        </w:tc>
        <w:tc>
          <w:tcPr>
            <w:tcW w:w="2166" w:type="dxa"/>
            <w:tcBorders>
              <w:top w:val="nil"/>
              <w:left w:val="nil"/>
              <w:bottom w:val="single" w:sz="4" w:space="0" w:color="auto"/>
              <w:right w:val="single" w:sz="4" w:space="0" w:color="auto"/>
            </w:tcBorders>
            <w:shd w:val="clear" w:color="auto" w:fill="auto"/>
            <w:noWrap/>
            <w:vAlign w:val="center"/>
          </w:tcPr>
          <w:p w:rsidR="00634C38" w:rsidRPr="00444E66" w:rsidRDefault="00FF15DA" w:rsidP="001A3509">
            <w:pPr>
              <w:jc w:val="center"/>
              <w:rPr>
                <w:rFonts w:ascii="Times New Roman" w:hAnsi="Times New Roman"/>
                <w:color w:val="000000"/>
                <w:sz w:val="28"/>
                <w:szCs w:val="28"/>
              </w:rPr>
            </w:pPr>
            <w:r>
              <w:rPr>
                <w:rFonts w:ascii="Times New Roman" w:hAnsi="Times New Roman"/>
                <w:color w:val="000000"/>
                <w:sz w:val="28"/>
                <w:szCs w:val="28"/>
              </w:rPr>
              <w:t>(</w:t>
            </w:r>
            <w:r w:rsidR="001A3509">
              <w:rPr>
                <w:rFonts w:ascii="Times New Roman" w:hAnsi="Times New Roman"/>
                <w:color w:val="000000"/>
                <w:sz w:val="28"/>
                <w:szCs w:val="28"/>
              </w:rPr>
              <w:t>C</w:t>
            </w:r>
            <w:r>
              <w:rPr>
                <w:rFonts w:ascii="Times New Roman" w:hAnsi="Times New Roman"/>
                <w:color w:val="000000"/>
                <w:sz w:val="28"/>
                <w:szCs w:val="28"/>
              </w:rPr>
              <w:t>ó bán)</w:t>
            </w:r>
          </w:p>
        </w:tc>
        <w:tc>
          <w:tcPr>
            <w:tcW w:w="2551" w:type="dxa"/>
            <w:tcBorders>
              <w:top w:val="single" w:sz="4" w:space="0" w:color="auto"/>
              <w:left w:val="single" w:sz="4" w:space="0" w:color="auto"/>
              <w:bottom w:val="single" w:sz="4" w:space="0" w:color="auto"/>
              <w:right w:val="single" w:sz="4" w:space="0" w:color="auto"/>
            </w:tcBorders>
          </w:tcPr>
          <w:p w:rsidR="00634C38" w:rsidRPr="00444E66" w:rsidRDefault="00FF15DA" w:rsidP="001A3509">
            <w:pPr>
              <w:jc w:val="center"/>
              <w:rPr>
                <w:rFonts w:ascii="Times New Roman" w:hAnsi="Times New Roman"/>
                <w:color w:val="000000"/>
                <w:sz w:val="28"/>
                <w:szCs w:val="28"/>
              </w:rPr>
            </w:pPr>
            <w:r>
              <w:rPr>
                <w:rFonts w:ascii="Times New Roman" w:hAnsi="Times New Roman"/>
                <w:color w:val="000000"/>
                <w:sz w:val="28"/>
                <w:szCs w:val="28"/>
              </w:rPr>
              <w:t>(</w:t>
            </w:r>
            <w:r w:rsidR="001A3509">
              <w:rPr>
                <w:rFonts w:ascii="Times New Roman" w:hAnsi="Times New Roman"/>
                <w:color w:val="000000"/>
                <w:sz w:val="28"/>
                <w:szCs w:val="28"/>
              </w:rPr>
              <w:t>K</w:t>
            </w:r>
            <w:r>
              <w:rPr>
                <w:rFonts w:ascii="Times New Roman" w:hAnsi="Times New Roman"/>
                <w:color w:val="000000"/>
                <w:sz w:val="28"/>
                <w:szCs w:val="28"/>
              </w:rPr>
              <w:t>hông bán)</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634C38" w:rsidRPr="00444E66" w:rsidRDefault="00634C38" w:rsidP="00681307">
            <w:pPr>
              <w:jc w:val="center"/>
              <w:rPr>
                <w:rFonts w:ascii="Times New Roman" w:hAnsi="Times New Roman"/>
                <w:color w:val="000000"/>
                <w:sz w:val="28"/>
                <w:szCs w:val="28"/>
              </w:rPr>
            </w:pPr>
          </w:p>
        </w:tc>
      </w:tr>
      <w:tr w:rsidR="00634C38" w:rsidRPr="00444E66" w:rsidTr="0032580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sidRPr="00444E66">
              <w:rPr>
                <w:rFonts w:ascii="Times New Roman" w:hAnsi="Times New Roman"/>
                <w:color w:val="000000"/>
                <w:sz w:val="28"/>
                <w:szCs w:val="28"/>
              </w:rPr>
              <w:t>4</w:t>
            </w:r>
          </w:p>
        </w:tc>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38" w:rsidRPr="00444E66" w:rsidRDefault="00FF15DA" w:rsidP="00681307">
            <w:pPr>
              <w:rPr>
                <w:rFonts w:ascii="Times New Roman" w:hAnsi="Times New Roman"/>
                <w:color w:val="000000"/>
                <w:sz w:val="28"/>
                <w:szCs w:val="28"/>
              </w:rPr>
            </w:pPr>
            <w:r>
              <w:rPr>
                <w:rFonts w:ascii="Times New Roman" w:hAnsi="Times New Roman"/>
                <w:color w:val="000000"/>
                <w:sz w:val="28"/>
                <w:szCs w:val="28"/>
              </w:rPr>
              <w:t>Thực hiện công tác truyền thông về bệnh không lây nhiễm đối với phụ huynh học sinh</w:t>
            </w:r>
            <w:r w:rsidR="00A9747C">
              <w:rPr>
                <w:rFonts w:ascii="Times New Roman" w:hAnsi="Times New Roman"/>
                <w:color w:val="000000"/>
                <w:sz w:val="28"/>
                <w:szCs w:val="28"/>
              </w:rPr>
              <w:t xml:space="preserve"> thừa cân</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C38" w:rsidRPr="00444E66" w:rsidRDefault="00FF15DA" w:rsidP="001A3509">
            <w:pPr>
              <w:jc w:val="center"/>
              <w:rPr>
                <w:rFonts w:ascii="Times New Roman" w:hAnsi="Times New Roman"/>
                <w:color w:val="000000"/>
                <w:sz w:val="28"/>
                <w:szCs w:val="28"/>
              </w:rPr>
            </w:pPr>
            <w:r>
              <w:rPr>
                <w:rFonts w:ascii="Times New Roman" w:hAnsi="Times New Roman"/>
                <w:color w:val="000000"/>
                <w:sz w:val="28"/>
                <w:szCs w:val="28"/>
              </w:rPr>
              <w:t>(Số lượng PHHS được tuyên truyền/)</w:t>
            </w:r>
          </w:p>
        </w:tc>
        <w:tc>
          <w:tcPr>
            <w:tcW w:w="2551" w:type="dxa"/>
            <w:tcBorders>
              <w:top w:val="single" w:sz="4" w:space="0" w:color="auto"/>
              <w:left w:val="single" w:sz="4" w:space="0" w:color="auto"/>
              <w:bottom w:val="single" w:sz="4" w:space="0" w:color="auto"/>
              <w:right w:val="single" w:sz="4" w:space="0" w:color="auto"/>
            </w:tcBorders>
          </w:tcPr>
          <w:p w:rsidR="00634C38" w:rsidRPr="00444E66" w:rsidRDefault="00FF15DA" w:rsidP="00681307">
            <w:pPr>
              <w:jc w:val="center"/>
              <w:rPr>
                <w:rFonts w:ascii="Times New Roman" w:hAnsi="Times New Roman"/>
                <w:color w:val="000000"/>
                <w:sz w:val="28"/>
                <w:szCs w:val="28"/>
              </w:rPr>
            </w:pPr>
            <w:r>
              <w:rPr>
                <w:rFonts w:ascii="Times New Roman" w:hAnsi="Times New Roman"/>
                <w:color w:val="000000"/>
                <w:sz w:val="28"/>
                <w:szCs w:val="28"/>
              </w:rPr>
              <w:t>(Số lượng PHHS chưa được tuyên truyền/tổng số trường)</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C38" w:rsidRPr="00444E66" w:rsidRDefault="00634C38" w:rsidP="00681307">
            <w:pPr>
              <w:jc w:val="center"/>
              <w:rPr>
                <w:rFonts w:ascii="Times New Roman" w:hAnsi="Times New Roman"/>
                <w:color w:val="000000"/>
                <w:sz w:val="28"/>
                <w:szCs w:val="28"/>
              </w:rPr>
            </w:pPr>
          </w:p>
        </w:tc>
      </w:tr>
      <w:tr w:rsidR="00FF15DA" w:rsidRPr="00444E66" w:rsidTr="0032580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5DA" w:rsidRPr="00444E66" w:rsidRDefault="00FF15DA" w:rsidP="00681307">
            <w:pPr>
              <w:jc w:val="center"/>
              <w:rPr>
                <w:rFonts w:ascii="Times New Roman" w:hAnsi="Times New Roman"/>
                <w:color w:val="000000"/>
                <w:sz w:val="28"/>
                <w:szCs w:val="28"/>
              </w:rPr>
            </w:pPr>
            <w:r w:rsidRPr="00444E66">
              <w:rPr>
                <w:rFonts w:ascii="Times New Roman" w:hAnsi="Times New Roman"/>
                <w:color w:val="000000"/>
                <w:sz w:val="28"/>
                <w:szCs w:val="28"/>
              </w:rPr>
              <w:t>5</w:t>
            </w:r>
          </w:p>
        </w:tc>
        <w:tc>
          <w:tcPr>
            <w:tcW w:w="2764" w:type="dxa"/>
            <w:tcBorders>
              <w:top w:val="single" w:sz="4" w:space="0" w:color="auto"/>
              <w:left w:val="nil"/>
              <w:bottom w:val="single" w:sz="4" w:space="0" w:color="auto"/>
              <w:right w:val="single" w:sz="4" w:space="0" w:color="auto"/>
            </w:tcBorders>
            <w:shd w:val="clear" w:color="auto" w:fill="auto"/>
            <w:noWrap/>
            <w:vAlign w:val="center"/>
            <w:hideMark/>
          </w:tcPr>
          <w:p w:rsidR="00FF15DA" w:rsidRPr="00444E66" w:rsidRDefault="00FF15DA" w:rsidP="00FF15DA">
            <w:pPr>
              <w:jc w:val="center"/>
              <w:rPr>
                <w:rFonts w:ascii="Times New Roman" w:hAnsi="Times New Roman"/>
                <w:color w:val="000000"/>
                <w:sz w:val="28"/>
                <w:szCs w:val="28"/>
              </w:rPr>
            </w:pPr>
            <w:r>
              <w:rPr>
                <w:rFonts w:ascii="Times New Roman" w:hAnsi="Times New Roman"/>
                <w:color w:val="000000"/>
                <w:sz w:val="28"/>
                <w:szCs w:val="28"/>
              </w:rPr>
              <w:t>Thực hiện công tác truyền thông về bệnh không lây nhiễm đối với học sinh</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rsidR="00FF15DA" w:rsidRPr="00444E66" w:rsidRDefault="00FF15DA" w:rsidP="001A3509">
            <w:pPr>
              <w:jc w:val="center"/>
              <w:rPr>
                <w:rFonts w:ascii="Times New Roman" w:hAnsi="Times New Roman"/>
                <w:color w:val="000000"/>
                <w:sz w:val="28"/>
                <w:szCs w:val="28"/>
              </w:rPr>
            </w:pPr>
            <w:r>
              <w:rPr>
                <w:rFonts w:ascii="Times New Roman" w:hAnsi="Times New Roman"/>
                <w:color w:val="000000"/>
                <w:sz w:val="28"/>
                <w:szCs w:val="28"/>
              </w:rPr>
              <w:t>(Số lượng HS được tuyên truyề</w:t>
            </w:r>
            <w:r w:rsidR="001A3509">
              <w:rPr>
                <w:rFonts w:ascii="Times New Roman" w:hAnsi="Times New Roman"/>
                <w:color w:val="000000"/>
                <w:sz w:val="28"/>
                <w:szCs w:val="28"/>
              </w:rPr>
              <w:t>n</w:t>
            </w:r>
            <w:r>
              <w:rPr>
                <w:rFonts w:ascii="Times New Roman" w:hAnsi="Times New Roman"/>
                <w:color w:val="000000"/>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FF15DA" w:rsidRPr="00444E66" w:rsidRDefault="00FF15DA" w:rsidP="001A3509">
            <w:pPr>
              <w:jc w:val="center"/>
              <w:rPr>
                <w:rFonts w:ascii="Times New Roman" w:hAnsi="Times New Roman"/>
                <w:color w:val="000000"/>
                <w:sz w:val="28"/>
                <w:szCs w:val="28"/>
              </w:rPr>
            </w:pPr>
            <w:r>
              <w:rPr>
                <w:rFonts w:ascii="Times New Roman" w:hAnsi="Times New Roman"/>
                <w:color w:val="000000"/>
                <w:sz w:val="28"/>
                <w:szCs w:val="28"/>
              </w:rPr>
              <w:t>(Số lượng HS chưa được tuyên truyề</w:t>
            </w:r>
            <w:r w:rsidR="001A3509">
              <w:rPr>
                <w:rFonts w:ascii="Times New Roman" w:hAnsi="Times New Roman"/>
                <w:color w:val="000000"/>
                <w:sz w:val="28"/>
                <w:szCs w:val="28"/>
              </w:rPr>
              <w:t>n</w:t>
            </w:r>
            <w:r>
              <w:rPr>
                <w:rFonts w:ascii="Times New Roman" w:hAnsi="Times New Roman"/>
                <w:color w:val="000000"/>
                <w:sz w:val="28"/>
                <w:szCs w:val="28"/>
              </w:rPr>
              <w:t>)</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5DA" w:rsidRPr="00444E66" w:rsidRDefault="00FF15DA" w:rsidP="00681307">
            <w:pPr>
              <w:jc w:val="center"/>
              <w:rPr>
                <w:rFonts w:ascii="Times New Roman" w:hAnsi="Times New Roman"/>
                <w:color w:val="000000"/>
                <w:sz w:val="28"/>
                <w:szCs w:val="28"/>
              </w:rPr>
            </w:pPr>
          </w:p>
        </w:tc>
      </w:tr>
      <w:tr w:rsidR="00FF15DA" w:rsidRPr="00444E66" w:rsidTr="0032580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FF15DA" w:rsidRPr="00444E66" w:rsidRDefault="00FF15DA" w:rsidP="00CF0379">
            <w:pPr>
              <w:jc w:val="center"/>
              <w:rPr>
                <w:rFonts w:ascii="Times New Roman" w:hAnsi="Times New Roman"/>
                <w:color w:val="000000"/>
                <w:sz w:val="28"/>
                <w:szCs w:val="28"/>
              </w:rPr>
            </w:pPr>
            <w:r w:rsidRPr="00444E66">
              <w:rPr>
                <w:rFonts w:ascii="Times New Roman" w:hAnsi="Times New Roman"/>
                <w:color w:val="000000"/>
                <w:sz w:val="28"/>
                <w:szCs w:val="28"/>
              </w:rPr>
              <w:t>6</w:t>
            </w:r>
          </w:p>
        </w:tc>
        <w:tc>
          <w:tcPr>
            <w:tcW w:w="2764" w:type="dxa"/>
            <w:tcBorders>
              <w:top w:val="nil"/>
              <w:left w:val="nil"/>
              <w:bottom w:val="single" w:sz="4" w:space="0" w:color="auto"/>
              <w:right w:val="single" w:sz="4" w:space="0" w:color="auto"/>
            </w:tcBorders>
            <w:shd w:val="clear" w:color="auto" w:fill="auto"/>
            <w:noWrap/>
            <w:vAlign w:val="center"/>
          </w:tcPr>
          <w:p w:rsidR="00FF15DA" w:rsidRPr="00444E66" w:rsidRDefault="00FF15DA" w:rsidP="00CF0379">
            <w:pPr>
              <w:jc w:val="center"/>
              <w:rPr>
                <w:rFonts w:ascii="Times New Roman" w:hAnsi="Times New Roman"/>
                <w:color w:val="000000"/>
                <w:sz w:val="28"/>
                <w:szCs w:val="28"/>
              </w:rPr>
            </w:pPr>
            <w:r>
              <w:rPr>
                <w:rFonts w:ascii="Times New Roman" w:hAnsi="Times New Roman"/>
                <w:color w:val="000000"/>
                <w:sz w:val="28"/>
                <w:szCs w:val="28"/>
              </w:rPr>
              <w:t>Tham gia tập huấn phòng, chống bệnh không lây nhiễm</w:t>
            </w:r>
          </w:p>
        </w:tc>
        <w:tc>
          <w:tcPr>
            <w:tcW w:w="2166" w:type="dxa"/>
            <w:tcBorders>
              <w:top w:val="nil"/>
              <w:left w:val="nil"/>
              <w:bottom w:val="single" w:sz="4" w:space="0" w:color="auto"/>
              <w:right w:val="single" w:sz="4" w:space="0" w:color="auto"/>
            </w:tcBorders>
            <w:shd w:val="clear" w:color="auto" w:fill="auto"/>
            <w:noWrap/>
            <w:vAlign w:val="center"/>
          </w:tcPr>
          <w:p w:rsidR="00FF15DA" w:rsidRPr="00444E66" w:rsidRDefault="001A3509" w:rsidP="00CF0379">
            <w:pPr>
              <w:jc w:val="center"/>
              <w:rPr>
                <w:rFonts w:ascii="Times New Roman" w:hAnsi="Times New Roman"/>
                <w:color w:val="000000"/>
                <w:sz w:val="28"/>
                <w:szCs w:val="28"/>
              </w:rPr>
            </w:pPr>
            <w:r>
              <w:rPr>
                <w:rFonts w:ascii="Times New Roman" w:hAnsi="Times New Roman"/>
                <w:color w:val="000000"/>
                <w:sz w:val="28"/>
                <w:szCs w:val="28"/>
              </w:rPr>
              <w:t>Có</w:t>
            </w:r>
            <w:r w:rsidR="00FF15DA">
              <w:rPr>
                <w:rFonts w:ascii="Times New Roman" w:hAnsi="Times New Roman"/>
                <w:color w:val="000000"/>
                <w:sz w:val="28"/>
                <w:szCs w:val="28"/>
              </w:rPr>
              <w:t xml:space="preserve"> tham gia</w:t>
            </w:r>
          </w:p>
        </w:tc>
        <w:tc>
          <w:tcPr>
            <w:tcW w:w="2551" w:type="dxa"/>
            <w:tcBorders>
              <w:top w:val="single" w:sz="4" w:space="0" w:color="auto"/>
              <w:left w:val="single" w:sz="4" w:space="0" w:color="auto"/>
              <w:bottom w:val="single" w:sz="4" w:space="0" w:color="auto"/>
              <w:right w:val="single" w:sz="4" w:space="0" w:color="auto"/>
            </w:tcBorders>
          </w:tcPr>
          <w:p w:rsidR="00FF15DA" w:rsidRPr="00444E66" w:rsidRDefault="001A3509" w:rsidP="00CF0379">
            <w:pPr>
              <w:jc w:val="center"/>
              <w:rPr>
                <w:rFonts w:ascii="Times New Roman" w:hAnsi="Times New Roman"/>
                <w:color w:val="000000"/>
                <w:sz w:val="28"/>
                <w:szCs w:val="28"/>
              </w:rPr>
            </w:pPr>
            <w:r>
              <w:rPr>
                <w:rFonts w:ascii="Times New Roman" w:hAnsi="Times New Roman"/>
                <w:color w:val="000000"/>
                <w:sz w:val="28"/>
                <w:szCs w:val="28"/>
              </w:rPr>
              <w:t>K</w:t>
            </w:r>
            <w:r w:rsidR="00FF15DA">
              <w:rPr>
                <w:rFonts w:ascii="Times New Roman" w:hAnsi="Times New Roman"/>
                <w:color w:val="000000"/>
                <w:sz w:val="28"/>
                <w:szCs w:val="28"/>
              </w:rPr>
              <w:t>hông tham gia</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FF15DA" w:rsidRPr="00444E66" w:rsidRDefault="00FF15DA" w:rsidP="00CF0379">
            <w:pPr>
              <w:jc w:val="center"/>
              <w:rPr>
                <w:rFonts w:ascii="Times New Roman" w:hAnsi="Times New Roman"/>
                <w:color w:val="000000"/>
                <w:sz w:val="28"/>
                <w:szCs w:val="28"/>
              </w:rPr>
            </w:pPr>
          </w:p>
        </w:tc>
      </w:tr>
      <w:tr w:rsidR="00FF657E" w:rsidRPr="00444E66" w:rsidTr="0032580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5DA" w:rsidRPr="00444E66" w:rsidRDefault="00C55490" w:rsidP="00CF0379">
            <w:pPr>
              <w:jc w:val="center"/>
              <w:rPr>
                <w:rFonts w:ascii="Times New Roman" w:hAnsi="Times New Roman"/>
                <w:color w:val="000000"/>
                <w:sz w:val="28"/>
                <w:szCs w:val="28"/>
              </w:rPr>
            </w:pPr>
            <w:r>
              <w:rPr>
                <w:rFonts w:ascii="Times New Roman" w:hAnsi="Times New Roman"/>
                <w:color w:val="000000"/>
                <w:sz w:val="28"/>
                <w:szCs w:val="28"/>
              </w:rPr>
              <w:t>7</w:t>
            </w:r>
          </w:p>
        </w:tc>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5DA" w:rsidRDefault="00C55490" w:rsidP="00C55490">
            <w:pPr>
              <w:jc w:val="center"/>
              <w:rPr>
                <w:rFonts w:ascii="Times New Roman" w:hAnsi="Times New Roman"/>
                <w:color w:val="000000"/>
                <w:sz w:val="28"/>
                <w:szCs w:val="28"/>
              </w:rPr>
            </w:pPr>
            <w:r>
              <w:rPr>
                <w:rFonts w:ascii="Times New Roman" w:hAnsi="Times New Roman"/>
                <w:color w:val="000000"/>
                <w:sz w:val="28"/>
                <w:szCs w:val="28"/>
              </w:rPr>
              <w:t>Thực hiện khám sức khỏe CB-GV-NV, có số liệu giáo viên thừa cân, tăng huyết áp</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5DA" w:rsidRDefault="00C55490" w:rsidP="001A3509">
            <w:pPr>
              <w:jc w:val="center"/>
              <w:rPr>
                <w:rFonts w:ascii="Times New Roman" w:hAnsi="Times New Roman"/>
                <w:color w:val="000000"/>
                <w:sz w:val="28"/>
                <w:szCs w:val="28"/>
              </w:rPr>
            </w:pPr>
            <w:r>
              <w:rPr>
                <w:rFonts w:ascii="Times New Roman" w:hAnsi="Times New Roman"/>
                <w:color w:val="000000"/>
                <w:sz w:val="28"/>
                <w:szCs w:val="28"/>
              </w:rPr>
              <w:t>(Số lượng CB-GV-NV đượ</w:t>
            </w:r>
            <w:r w:rsidR="001A3509">
              <w:rPr>
                <w:rFonts w:ascii="Times New Roman" w:hAnsi="Times New Roman"/>
                <w:color w:val="000000"/>
                <w:sz w:val="28"/>
                <w:szCs w:val="28"/>
              </w:rPr>
              <w:t>c KSK</w:t>
            </w:r>
            <w:r>
              <w:rPr>
                <w:rFonts w:ascii="Times New Roman" w:hAnsi="Times New Roman"/>
                <w:color w:val="000000"/>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FF15DA" w:rsidRDefault="00C55490" w:rsidP="001A3509">
            <w:pPr>
              <w:jc w:val="center"/>
              <w:rPr>
                <w:rFonts w:ascii="Times New Roman" w:hAnsi="Times New Roman"/>
                <w:color w:val="000000"/>
                <w:sz w:val="28"/>
                <w:szCs w:val="28"/>
              </w:rPr>
            </w:pPr>
            <w:r>
              <w:rPr>
                <w:rFonts w:ascii="Times New Roman" w:hAnsi="Times New Roman"/>
                <w:color w:val="000000"/>
                <w:sz w:val="28"/>
                <w:szCs w:val="28"/>
              </w:rPr>
              <w:t>(Số lượng CB-GV-NV chưa đượ</w:t>
            </w:r>
            <w:r w:rsidR="001A3509">
              <w:rPr>
                <w:rFonts w:ascii="Times New Roman" w:hAnsi="Times New Roman"/>
                <w:color w:val="000000"/>
                <w:sz w:val="28"/>
                <w:szCs w:val="28"/>
              </w:rPr>
              <w:t>c KSK</w:t>
            </w:r>
            <w:r>
              <w:rPr>
                <w:rFonts w:ascii="Times New Roman" w:hAnsi="Times New Roman"/>
                <w:color w:val="000000"/>
                <w:sz w:val="28"/>
                <w:szCs w:val="28"/>
              </w:rPr>
              <w:t>)</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5DA" w:rsidRPr="00444E66" w:rsidRDefault="00FF15DA" w:rsidP="00CF0379">
            <w:pPr>
              <w:jc w:val="center"/>
              <w:rPr>
                <w:rFonts w:ascii="Times New Roman" w:hAnsi="Times New Roman"/>
                <w:color w:val="000000"/>
                <w:sz w:val="28"/>
                <w:szCs w:val="28"/>
              </w:rPr>
            </w:pPr>
          </w:p>
        </w:tc>
      </w:tr>
      <w:tr w:rsidR="001A3509" w:rsidRPr="00444E66" w:rsidTr="00C5244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9" w:rsidRPr="00444E66" w:rsidRDefault="001A3509" w:rsidP="00CF0379">
            <w:pPr>
              <w:jc w:val="center"/>
              <w:rPr>
                <w:rFonts w:ascii="Times New Roman" w:hAnsi="Times New Roman"/>
                <w:color w:val="000000"/>
                <w:sz w:val="28"/>
                <w:szCs w:val="28"/>
              </w:rPr>
            </w:pPr>
            <w:r>
              <w:rPr>
                <w:rFonts w:ascii="Times New Roman" w:hAnsi="Times New Roman"/>
                <w:color w:val="000000"/>
                <w:sz w:val="28"/>
                <w:szCs w:val="28"/>
              </w:rPr>
              <w:t>8</w:t>
            </w:r>
          </w:p>
        </w:tc>
        <w:tc>
          <w:tcPr>
            <w:tcW w:w="2764" w:type="dxa"/>
            <w:tcBorders>
              <w:top w:val="single" w:sz="4" w:space="0" w:color="auto"/>
              <w:left w:val="nil"/>
              <w:bottom w:val="single" w:sz="4" w:space="0" w:color="auto"/>
              <w:right w:val="single" w:sz="4" w:space="0" w:color="auto"/>
            </w:tcBorders>
            <w:shd w:val="clear" w:color="auto" w:fill="auto"/>
            <w:noWrap/>
            <w:vAlign w:val="center"/>
          </w:tcPr>
          <w:p w:rsidR="001A3509" w:rsidRDefault="001A3509" w:rsidP="00CF0379">
            <w:pPr>
              <w:jc w:val="center"/>
              <w:rPr>
                <w:rFonts w:ascii="Times New Roman" w:hAnsi="Times New Roman"/>
                <w:color w:val="000000"/>
                <w:sz w:val="28"/>
                <w:szCs w:val="28"/>
              </w:rPr>
            </w:pPr>
            <w:r>
              <w:rPr>
                <w:rFonts w:ascii="Times New Roman" w:hAnsi="Times New Roman"/>
                <w:color w:val="000000"/>
                <w:sz w:val="28"/>
                <w:szCs w:val="28"/>
              </w:rPr>
              <w:t>Công tác thực hiện thực đơn cân bằng dinh dưỡng</w:t>
            </w:r>
          </w:p>
        </w:tc>
        <w:tc>
          <w:tcPr>
            <w:tcW w:w="2166" w:type="dxa"/>
            <w:tcBorders>
              <w:top w:val="single" w:sz="4" w:space="0" w:color="auto"/>
              <w:left w:val="nil"/>
              <w:bottom w:val="single" w:sz="4" w:space="0" w:color="auto"/>
              <w:right w:val="single" w:sz="4" w:space="0" w:color="auto"/>
            </w:tcBorders>
            <w:shd w:val="clear" w:color="auto" w:fill="auto"/>
            <w:noWrap/>
            <w:vAlign w:val="center"/>
          </w:tcPr>
          <w:p w:rsidR="001A3509" w:rsidRDefault="001A3509" w:rsidP="00911976">
            <w:pPr>
              <w:jc w:val="center"/>
              <w:rPr>
                <w:rFonts w:ascii="Times New Roman" w:hAnsi="Times New Roman"/>
                <w:color w:val="000000"/>
                <w:sz w:val="28"/>
                <w:szCs w:val="28"/>
              </w:rPr>
            </w:pPr>
            <w:r>
              <w:rPr>
                <w:rFonts w:ascii="Times New Roman" w:hAnsi="Times New Roman"/>
                <w:color w:val="000000"/>
                <w:sz w:val="28"/>
                <w:szCs w:val="28"/>
              </w:rPr>
              <w:t xml:space="preserve"> Có thực hiện</w:t>
            </w:r>
          </w:p>
          <w:p w:rsidR="001A3509" w:rsidRDefault="001A3509" w:rsidP="00911976">
            <w:pPr>
              <w:jc w:val="center"/>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1A3509" w:rsidRDefault="001A3509" w:rsidP="00911976">
            <w:pPr>
              <w:jc w:val="center"/>
              <w:rPr>
                <w:rFonts w:ascii="Times New Roman" w:hAnsi="Times New Roman"/>
                <w:color w:val="000000"/>
                <w:sz w:val="28"/>
                <w:szCs w:val="28"/>
              </w:rPr>
            </w:pPr>
            <w:r>
              <w:rPr>
                <w:rFonts w:ascii="Times New Roman" w:hAnsi="Times New Roman"/>
                <w:color w:val="000000"/>
                <w:sz w:val="28"/>
                <w:szCs w:val="28"/>
              </w:rPr>
              <w:t>không thực hiện</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509" w:rsidRPr="00444E66" w:rsidRDefault="001A3509" w:rsidP="00CF0379">
            <w:pPr>
              <w:jc w:val="center"/>
              <w:rPr>
                <w:rFonts w:ascii="Times New Roman" w:hAnsi="Times New Roman"/>
                <w:color w:val="000000"/>
                <w:sz w:val="28"/>
                <w:szCs w:val="28"/>
              </w:rPr>
            </w:pPr>
          </w:p>
        </w:tc>
      </w:tr>
      <w:tr w:rsidR="001A3509" w:rsidRPr="00444E66" w:rsidTr="0032580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1A3509" w:rsidRPr="00444E66" w:rsidRDefault="001A3509" w:rsidP="00CF0379">
            <w:pPr>
              <w:jc w:val="center"/>
              <w:rPr>
                <w:rFonts w:ascii="Times New Roman" w:hAnsi="Times New Roman"/>
                <w:color w:val="000000"/>
                <w:sz w:val="28"/>
                <w:szCs w:val="28"/>
              </w:rPr>
            </w:pPr>
            <w:r>
              <w:rPr>
                <w:rFonts w:ascii="Times New Roman" w:hAnsi="Times New Roman"/>
                <w:color w:val="000000"/>
                <w:sz w:val="28"/>
                <w:szCs w:val="28"/>
              </w:rPr>
              <w:t>9</w:t>
            </w:r>
          </w:p>
        </w:tc>
        <w:tc>
          <w:tcPr>
            <w:tcW w:w="2764" w:type="dxa"/>
            <w:tcBorders>
              <w:top w:val="nil"/>
              <w:left w:val="nil"/>
              <w:bottom w:val="single" w:sz="4" w:space="0" w:color="auto"/>
              <w:right w:val="single" w:sz="4" w:space="0" w:color="auto"/>
            </w:tcBorders>
            <w:shd w:val="clear" w:color="auto" w:fill="auto"/>
            <w:noWrap/>
            <w:vAlign w:val="center"/>
          </w:tcPr>
          <w:p w:rsidR="001A3509" w:rsidRDefault="001A3509" w:rsidP="00CF0379">
            <w:pPr>
              <w:jc w:val="center"/>
              <w:rPr>
                <w:rFonts w:ascii="Times New Roman" w:hAnsi="Times New Roman"/>
                <w:color w:val="000000"/>
                <w:sz w:val="28"/>
                <w:szCs w:val="28"/>
              </w:rPr>
            </w:pPr>
            <w:r>
              <w:rPr>
                <w:rFonts w:ascii="Times New Roman" w:hAnsi="Times New Roman"/>
                <w:color w:val="000000"/>
                <w:sz w:val="28"/>
                <w:szCs w:val="28"/>
              </w:rPr>
              <w:t>Có câu lạc bộ các môn thể thao dành cho học sinh.</w:t>
            </w:r>
          </w:p>
        </w:tc>
        <w:tc>
          <w:tcPr>
            <w:tcW w:w="2166" w:type="dxa"/>
            <w:tcBorders>
              <w:top w:val="nil"/>
              <w:left w:val="nil"/>
              <w:bottom w:val="single" w:sz="4" w:space="0" w:color="auto"/>
              <w:right w:val="single" w:sz="4" w:space="0" w:color="auto"/>
            </w:tcBorders>
            <w:shd w:val="clear" w:color="auto" w:fill="auto"/>
            <w:noWrap/>
            <w:vAlign w:val="center"/>
          </w:tcPr>
          <w:p w:rsidR="001A3509" w:rsidRDefault="001A3509" w:rsidP="001A3509">
            <w:pPr>
              <w:jc w:val="center"/>
              <w:rPr>
                <w:rFonts w:ascii="Times New Roman" w:hAnsi="Times New Roman"/>
                <w:color w:val="000000"/>
                <w:sz w:val="28"/>
                <w:szCs w:val="28"/>
              </w:rPr>
            </w:pPr>
            <w:r>
              <w:rPr>
                <w:rFonts w:ascii="Times New Roman" w:hAnsi="Times New Roman"/>
                <w:color w:val="000000"/>
                <w:sz w:val="28"/>
                <w:szCs w:val="28"/>
              </w:rPr>
              <w:t>Tổng số CLB TT</w:t>
            </w:r>
          </w:p>
        </w:tc>
        <w:tc>
          <w:tcPr>
            <w:tcW w:w="2551" w:type="dxa"/>
            <w:tcBorders>
              <w:top w:val="single" w:sz="4" w:space="0" w:color="auto"/>
              <w:left w:val="single" w:sz="4" w:space="0" w:color="auto"/>
              <w:bottom w:val="single" w:sz="4" w:space="0" w:color="auto"/>
              <w:right w:val="single" w:sz="4" w:space="0" w:color="auto"/>
            </w:tcBorders>
          </w:tcPr>
          <w:p w:rsidR="001A3509" w:rsidRDefault="001A3509" w:rsidP="00CF0379">
            <w:pPr>
              <w:jc w:val="center"/>
              <w:rPr>
                <w:rFonts w:ascii="Times New Roman" w:hAnsi="Times New Roman"/>
                <w:color w:val="000000"/>
                <w:sz w:val="28"/>
                <w:szCs w:val="28"/>
              </w:rPr>
            </w:pPr>
            <w:r>
              <w:rPr>
                <w:rFonts w:ascii="Times New Roman" w:hAnsi="Times New Roman"/>
                <w:color w:val="000000"/>
                <w:sz w:val="28"/>
                <w:szCs w:val="28"/>
              </w:rPr>
              <w:t>Không thực hiện CLB TT</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1A3509" w:rsidRPr="00444E66" w:rsidRDefault="001A3509" w:rsidP="00CF0379">
            <w:pPr>
              <w:jc w:val="center"/>
              <w:rPr>
                <w:rFonts w:ascii="Times New Roman" w:hAnsi="Times New Roman"/>
                <w:color w:val="000000"/>
                <w:sz w:val="28"/>
                <w:szCs w:val="28"/>
              </w:rPr>
            </w:pPr>
          </w:p>
        </w:tc>
      </w:tr>
      <w:tr w:rsidR="001A3509" w:rsidRPr="00444E66" w:rsidTr="0032580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1A3509" w:rsidRPr="00444E66" w:rsidRDefault="001A3509" w:rsidP="00D061DC">
            <w:pPr>
              <w:jc w:val="center"/>
              <w:rPr>
                <w:rFonts w:ascii="Times New Roman" w:hAnsi="Times New Roman"/>
                <w:color w:val="000000"/>
                <w:sz w:val="28"/>
                <w:szCs w:val="28"/>
              </w:rPr>
            </w:pPr>
            <w:r>
              <w:rPr>
                <w:rFonts w:ascii="Times New Roman" w:hAnsi="Times New Roman"/>
                <w:color w:val="000000"/>
                <w:sz w:val="28"/>
                <w:szCs w:val="28"/>
              </w:rPr>
              <w:t>10</w:t>
            </w:r>
          </w:p>
        </w:tc>
        <w:tc>
          <w:tcPr>
            <w:tcW w:w="2764" w:type="dxa"/>
            <w:tcBorders>
              <w:top w:val="nil"/>
              <w:left w:val="nil"/>
              <w:bottom w:val="single" w:sz="4" w:space="0" w:color="auto"/>
              <w:right w:val="single" w:sz="4" w:space="0" w:color="auto"/>
            </w:tcBorders>
            <w:shd w:val="clear" w:color="auto" w:fill="auto"/>
            <w:noWrap/>
            <w:vAlign w:val="center"/>
          </w:tcPr>
          <w:p w:rsidR="001A3509" w:rsidRPr="00444E66" w:rsidRDefault="001A3509" w:rsidP="00D061DC">
            <w:pPr>
              <w:jc w:val="center"/>
              <w:rPr>
                <w:rFonts w:ascii="Times New Roman" w:hAnsi="Times New Roman"/>
                <w:color w:val="000000"/>
                <w:sz w:val="28"/>
                <w:szCs w:val="28"/>
              </w:rPr>
            </w:pPr>
            <w:r>
              <w:rPr>
                <w:rFonts w:ascii="Times New Roman" w:hAnsi="Times New Roman"/>
                <w:color w:val="000000"/>
                <w:sz w:val="28"/>
                <w:szCs w:val="28"/>
              </w:rPr>
              <w:t>Thực hiện tập thể dục đầu giờ, giữa giờ</w:t>
            </w:r>
          </w:p>
        </w:tc>
        <w:tc>
          <w:tcPr>
            <w:tcW w:w="2166" w:type="dxa"/>
            <w:tcBorders>
              <w:top w:val="nil"/>
              <w:left w:val="nil"/>
              <w:bottom w:val="single" w:sz="4" w:space="0" w:color="auto"/>
              <w:right w:val="single" w:sz="4" w:space="0" w:color="auto"/>
            </w:tcBorders>
            <w:shd w:val="clear" w:color="auto" w:fill="auto"/>
            <w:noWrap/>
            <w:vAlign w:val="center"/>
          </w:tcPr>
          <w:p w:rsidR="001A3509" w:rsidRDefault="001A3509" w:rsidP="00FF689A">
            <w:pPr>
              <w:jc w:val="center"/>
              <w:rPr>
                <w:rFonts w:ascii="Times New Roman" w:hAnsi="Times New Roman"/>
                <w:color w:val="000000"/>
                <w:sz w:val="28"/>
                <w:szCs w:val="28"/>
              </w:rPr>
            </w:pPr>
            <w:r>
              <w:rPr>
                <w:rFonts w:ascii="Times New Roman" w:hAnsi="Times New Roman"/>
                <w:color w:val="000000"/>
                <w:sz w:val="28"/>
                <w:szCs w:val="28"/>
              </w:rPr>
              <w:t xml:space="preserve"> Có thực hiện</w:t>
            </w:r>
          </w:p>
          <w:p w:rsidR="001A3509" w:rsidRDefault="001A3509" w:rsidP="00FF689A">
            <w:pPr>
              <w:jc w:val="center"/>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1A3509" w:rsidRDefault="001A3509" w:rsidP="0096091D">
            <w:pPr>
              <w:jc w:val="center"/>
              <w:rPr>
                <w:rFonts w:ascii="Times New Roman" w:hAnsi="Times New Roman"/>
                <w:color w:val="000000"/>
                <w:sz w:val="28"/>
                <w:szCs w:val="28"/>
              </w:rPr>
            </w:pPr>
            <w:r>
              <w:rPr>
                <w:rFonts w:ascii="Times New Roman" w:hAnsi="Times New Roman"/>
                <w:color w:val="000000"/>
                <w:sz w:val="28"/>
                <w:szCs w:val="28"/>
              </w:rPr>
              <w:t>không thực hiện</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1A3509" w:rsidRPr="00444E66" w:rsidRDefault="001A3509" w:rsidP="00CF0379">
            <w:pPr>
              <w:jc w:val="center"/>
              <w:rPr>
                <w:rFonts w:ascii="Times New Roman" w:hAnsi="Times New Roman"/>
                <w:color w:val="000000"/>
                <w:sz w:val="28"/>
                <w:szCs w:val="28"/>
              </w:rPr>
            </w:pPr>
          </w:p>
        </w:tc>
      </w:tr>
    </w:tbl>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sectPr w:rsidR="00FF657E" w:rsidSect="008114ED">
      <w:footerReference w:type="default" r:id="rId9"/>
      <w:pgSz w:w="12240" w:h="15840"/>
      <w:pgMar w:top="720" w:right="810" w:bottom="1134" w:left="1530" w:header="720" w:footer="27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D43" w:rsidRDefault="00C47D43" w:rsidP="00CB7B3D">
      <w:pPr>
        <w:spacing w:after="0" w:line="240" w:lineRule="auto"/>
      </w:pPr>
      <w:r>
        <w:separator/>
      </w:r>
    </w:p>
  </w:endnote>
  <w:endnote w:type="continuationSeparator" w:id="1">
    <w:p w:rsidR="00C47D43" w:rsidRDefault="00C47D43" w:rsidP="00CB7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859497"/>
      <w:docPartObj>
        <w:docPartGallery w:val="Page Numbers (Bottom of Page)"/>
        <w:docPartUnique/>
      </w:docPartObj>
    </w:sdtPr>
    <w:sdtEndPr>
      <w:rPr>
        <w:noProof/>
      </w:rPr>
    </w:sdtEndPr>
    <w:sdtContent>
      <w:p w:rsidR="00CB7B3D" w:rsidRDefault="0033453B">
        <w:pPr>
          <w:pStyle w:val="Footer"/>
          <w:jc w:val="right"/>
        </w:pPr>
        <w:r>
          <w:fldChar w:fldCharType="begin"/>
        </w:r>
        <w:r w:rsidR="00CB7B3D">
          <w:instrText xml:space="preserve"> PAGE   \* MERGEFORMAT </w:instrText>
        </w:r>
        <w:r>
          <w:fldChar w:fldCharType="separate"/>
        </w:r>
        <w:r w:rsidR="00F119F2">
          <w:rPr>
            <w:noProof/>
          </w:rPr>
          <w:t>1</w:t>
        </w:r>
        <w:r>
          <w:rPr>
            <w:noProof/>
          </w:rPr>
          <w:fldChar w:fldCharType="end"/>
        </w:r>
      </w:p>
    </w:sdtContent>
  </w:sdt>
  <w:p w:rsidR="00CB7B3D" w:rsidRDefault="00CB7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D43" w:rsidRDefault="00C47D43" w:rsidP="00CB7B3D">
      <w:pPr>
        <w:spacing w:after="0" w:line="240" w:lineRule="auto"/>
      </w:pPr>
      <w:r>
        <w:separator/>
      </w:r>
    </w:p>
  </w:footnote>
  <w:footnote w:type="continuationSeparator" w:id="1">
    <w:p w:rsidR="00C47D43" w:rsidRDefault="00C47D43" w:rsidP="00CB7B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6DF"/>
    <w:multiLevelType w:val="hybridMultilevel"/>
    <w:tmpl w:val="107CD3EC"/>
    <w:lvl w:ilvl="0" w:tplc="67D26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A6221E"/>
    <w:multiLevelType w:val="hybridMultilevel"/>
    <w:tmpl w:val="80804C04"/>
    <w:lvl w:ilvl="0" w:tplc="5BE60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BE7911"/>
    <w:multiLevelType w:val="hybridMultilevel"/>
    <w:tmpl w:val="A35C91E2"/>
    <w:lvl w:ilvl="0" w:tplc="BECADE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3D08CA"/>
    <w:multiLevelType w:val="hybridMultilevel"/>
    <w:tmpl w:val="DE120E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DB7332"/>
    <w:multiLevelType w:val="hybridMultilevel"/>
    <w:tmpl w:val="5942AAA0"/>
    <w:lvl w:ilvl="0" w:tplc="6832C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114B51"/>
    <w:multiLevelType w:val="hybridMultilevel"/>
    <w:tmpl w:val="6A14DD30"/>
    <w:lvl w:ilvl="0" w:tplc="9E70AA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DA696F"/>
    <w:multiLevelType w:val="hybridMultilevel"/>
    <w:tmpl w:val="D23491C2"/>
    <w:lvl w:ilvl="0" w:tplc="EDFA41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0A457C"/>
    <w:multiLevelType w:val="hybridMultilevel"/>
    <w:tmpl w:val="27984DBC"/>
    <w:lvl w:ilvl="0" w:tplc="223A55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34319"/>
    <w:rsid w:val="00041CF6"/>
    <w:rsid w:val="0005406F"/>
    <w:rsid w:val="00065A5B"/>
    <w:rsid w:val="000740D6"/>
    <w:rsid w:val="00074EA6"/>
    <w:rsid w:val="0008010A"/>
    <w:rsid w:val="000807D8"/>
    <w:rsid w:val="000822EB"/>
    <w:rsid w:val="000C268E"/>
    <w:rsid w:val="000D0537"/>
    <w:rsid w:val="000E13EC"/>
    <w:rsid w:val="000E77E3"/>
    <w:rsid w:val="000E7B8D"/>
    <w:rsid w:val="000F723C"/>
    <w:rsid w:val="001151E4"/>
    <w:rsid w:val="001156E2"/>
    <w:rsid w:val="00180F22"/>
    <w:rsid w:val="0019408C"/>
    <w:rsid w:val="001A3509"/>
    <w:rsid w:val="001A4473"/>
    <w:rsid w:val="001C30D3"/>
    <w:rsid w:val="001F0F16"/>
    <w:rsid w:val="0020583E"/>
    <w:rsid w:val="00222CD4"/>
    <w:rsid w:val="00231ACF"/>
    <w:rsid w:val="0024503E"/>
    <w:rsid w:val="00272A60"/>
    <w:rsid w:val="00294199"/>
    <w:rsid w:val="002B225B"/>
    <w:rsid w:val="002D2550"/>
    <w:rsid w:val="00324726"/>
    <w:rsid w:val="00325805"/>
    <w:rsid w:val="0033453B"/>
    <w:rsid w:val="00361DF1"/>
    <w:rsid w:val="00366ABF"/>
    <w:rsid w:val="00370166"/>
    <w:rsid w:val="00390F89"/>
    <w:rsid w:val="00392DDE"/>
    <w:rsid w:val="00394154"/>
    <w:rsid w:val="003B4081"/>
    <w:rsid w:val="003B7987"/>
    <w:rsid w:val="003E0719"/>
    <w:rsid w:val="003E1D59"/>
    <w:rsid w:val="003E2535"/>
    <w:rsid w:val="004017FC"/>
    <w:rsid w:val="00402A15"/>
    <w:rsid w:val="00412749"/>
    <w:rsid w:val="00420A06"/>
    <w:rsid w:val="00433C79"/>
    <w:rsid w:val="00435AAD"/>
    <w:rsid w:val="00461496"/>
    <w:rsid w:val="004824D1"/>
    <w:rsid w:val="0048311B"/>
    <w:rsid w:val="004A6A99"/>
    <w:rsid w:val="004B3963"/>
    <w:rsid w:val="004B4080"/>
    <w:rsid w:val="004D637A"/>
    <w:rsid w:val="004E2416"/>
    <w:rsid w:val="004E3137"/>
    <w:rsid w:val="004E67F0"/>
    <w:rsid w:val="004F15AD"/>
    <w:rsid w:val="00511A62"/>
    <w:rsid w:val="005212BA"/>
    <w:rsid w:val="00573413"/>
    <w:rsid w:val="00576331"/>
    <w:rsid w:val="005808B0"/>
    <w:rsid w:val="0058710B"/>
    <w:rsid w:val="00591D6D"/>
    <w:rsid w:val="005C1147"/>
    <w:rsid w:val="005F61FF"/>
    <w:rsid w:val="00601483"/>
    <w:rsid w:val="00624CC2"/>
    <w:rsid w:val="00630260"/>
    <w:rsid w:val="00634C38"/>
    <w:rsid w:val="006762F1"/>
    <w:rsid w:val="00676F38"/>
    <w:rsid w:val="006856B6"/>
    <w:rsid w:val="006862ED"/>
    <w:rsid w:val="0069555F"/>
    <w:rsid w:val="006A5964"/>
    <w:rsid w:val="006D1EEE"/>
    <w:rsid w:val="006E3BC9"/>
    <w:rsid w:val="006E7ED2"/>
    <w:rsid w:val="00701840"/>
    <w:rsid w:val="0070456C"/>
    <w:rsid w:val="00714A5D"/>
    <w:rsid w:val="00717AD0"/>
    <w:rsid w:val="0072168C"/>
    <w:rsid w:val="0073077C"/>
    <w:rsid w:val="007339B1"/>
    <w:rsid w:val="00736290"/>
    <w:rsid w:val="00752C22"/>
    <w:rsid w:val="00760336"/>
    <w:rsid w:val="00773DB6"/>
    <w:rsid w:val="00794FC4"/>
    <w:rsid w:val="007C40B6"/>
    <w:rsid w:val="007D2FA0"/>
    <w:rsid w:val="007D4172"/>
    <w:rsid w:val="007E12AE"/>
    <w:rsid w:val="007F5B19"/>
    <w:rsid w:val="008114ED"/>
    <w:rsid w:val="0082469D"/>
    <w:rsid w:val="00830AD4"/>
    <w:rsid w:val="008341BF"/>
    <w:rsid w:val="008444E1"/>
    <w:rsid w:val="0085449C"/>
    <w:rsid w:val="008C1729"/>
    <w:rsid w:val="008D5EE6"/>
    <w:rsid w:val="008E62CB"/>
    <w:rsid w:val="008E710F"/>
    <w:rsid w:val="008F60C6"/>
    <w:rsid w:val="00902FDE"/>
    <w:rsid w:val="009311D7"/>
    <w:rsid w:val="0093122D"/>
    <w:rsid w:val="009332CD"/>
    <w:rsid w:val="00934319"/>
    <w:rsid w:val="00947033"/>
    <w:rsid w:val="00950727"/>
    <w:rsid w:val="0095563A"/>
    <w:rsid w:val="0096091D"/>
    <w:rsid w:val="00960DC4"/>
    <w:rsid w:val="00994BA7"/>
    <w:rsid w:val="009E793B"/>
    <w:rsid w:val="009F098D"/>
    <w:rsid w:val="009F405A"/>
    <w:rsid w:val="009F5347"/>
    <w:rsid w:val="00A127BE"/>
    <w:rsid w:val="00A161C2"/>
    <w:rsid w:val="00A21645"/>
    <w:rsid w:val="00A23CD1"/>
    <w:rsid w:val="00A61484"/>
    <w:rsid w:val="00A71CBE"/>
    <w:rsid w:val="00A850EC"/>
    <w:rsid w:val="00A92028"/>
    <w:rsid w:val="00A9747C"/>
    <w:rsid w:val="00A9790A"/>
    <w:rsid w:val="00AA0F61"/>
    <w:rsid w:val="00AA2D0F"/>
    <w:rsid w:val="00AA36D8"/>
    <w:rsid w:val="00AB3302"/>
    <w:rsid w:val="00AC193A"/>
    <w:rsid w:val="00AE3F6D"/>
    <w:rsid w:val="00B17F3F"/>
    <w:rsid w:val="00B26D8B"/>
    <w:rsid w:val="00B3587C"/>
    <w:rsid w:val="00B545F8"/>
    <w:rsid w:val="00B56465"/>
    <w:rsid w:val="00B91C21"/>
    <w:rsid w:val="00BA49BD"/>
    <w:rsid w:val="00BE059E"/>
    <w:rsid w:val="00BE1569"/>
    <w:rsid w:val="00BE3533"/>
    <w:rsid w:val="00C33329"/>
    <w:rsid w:val="00C40D0C"/>
    <w:rsid w:val="00C47D43"/>
    <w:rsid w:val="00C55490"/>
    <w:rsid w:val="00C57E6D"/>
    <w:rsid w:val="00C907F3"/>
    <w:rsid w:val="00C91DC1"/>
    <w:rsid w:val="00CA3D34"/>
    <w:rsid w:val="00CA428B"/>
    <w:rsid w:val="00CB7B3D"/>
    <w:rsid w:val="00CC2F98"/>
    <w:rsid w:val="00CC444B"/>
    <w:rsid w:val="00CE31F4"/>
    <w:rsid w:val="00D1758A"/>
    <w:rsid w:val="00D17A2B"/>
    <w:rsid w:val="00D20772"/>
    <w:rsid w:val="00D20C7B"/>
    <w:rsid w:val="00D2146A"/>
    <w:rsid w:val="00D22AFC"/>
    <w:rsid w:val="00D3162C"/>
    <w:rsid w:val="00D55C94"/>
    <w:rsid w:val="00D61D89"/>
    <w:rsid w:val="00D636DC"/>
    <w:rsid w:val="00D94C7E"/>
    <w:rsid w:val="00DD1206"/>
    <w:rsid w:val="00DD5E8F"/>
    <w:rsid w:val="00E0498D"/>
    <w:rsid w:val="00E47288"/>
    <w:rsid w:val="00EA3D51"/>
    <w:rsid w:val="00ED2BAC"/>
    <w:rsid w:val="00F03CF3"/>
    <w:rsid w:val="00F119F2"/>
    <w:rsid w:val="00F138E2"/>
    <w:rsid w:val="00F16A8B"/>
    <w:rsid w:val="00F3222A"/>
    <w:rsid w:val="00F32E2E"/>
    <w:rsid w:val="00F44340"/>
    <w:rsid w:val="00F6554F"/>
    <w:rsid w:val="00F73954"/>
    <w:rsid w:val="00F80A12"/>
    <w:rsid w:val="00F850E8"/>
    <w:rsid w:val="00F8743F"/>
    <w:rsid w:val="00F90526"/>
    <w:rsid w:val="00F9075B"/>
    <w:rsid w:val="00FB0B32"/>
    <w:rsid w:val="00FB3211"/>
    <w:rsid w:val="00FD36D6"/>
    <w:rsid w:val="00FD3C8B"/>
    <w:rsid w:val="00FD71E8"/>
    <w:rsid w:val="00FD739E"/>
    <w:rsid w:val="00FD7DA0"/>
    <w:rsid w:val="00FF15DA"/>
    <w:rsid w:val="00FF657E"/>
    <w:rsid w:val="00FF6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19"/>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19"/>
    <w:pPr>
      <w:ind w:left="720"/>
      <w:contextualSpacing/>
    </w:pPr>
  </w:style>
  <w:style w:type="table" w:styleId="TableGrid">
    <w:name w:val="Table Grid"/>
    <w:basedOn w:val="TableNormal"/>
    <w:uiPriority w:val="59"/>
    <w:rsid w:val="008C1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36DC"/>
    <w:rPr>
      <w:color w:val="0000FF" w:themeColor="hyperlink"/>
      <w:u w:val="single"/>
    </w:rPr>
  </w:style>
  <w:style w:type="paragraph" w:styleId="Header">
    <w:name w:val="header"/>
    <w:basedOn w:val="Normal"/>
    <w:link w:val="HeaderChar"/>
    <w:uiPriority w:val="99"/>
    <w:unhideWhenUsed/>
    <w:rsid w:val="00CB7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B3D"/>
    <w:rPr>
      <w:rFonts w:asciiTheme="minorHAnsi" w:hAnsiTheme="minorHAnsi"/>
      <w:sz w:val="22"/>
    </w:rPr>
  </w:style>
  <w:style w:type="paragraph" w:styleId="Footer">
    <w:name w:val="footer"/>
    <w:basedOn w:val="Normal"/>
    <w:link w:val="FooterChar"/>
    <w:uiPriority w:val="99"/>
    <w:unhideWhenUsed/>
    <w:rsid w:val="00CB7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B3D"/>
    <w:rPr>
      <w:rFonts w:asciiTheme="minorHAnsi" w:hAnsiTheme="minorHAnsi"/>
      <w:sz w:val="22"/>
    </w:rPr>
  </w:style>
  <w:style w:type="paragraph" w:styleId="BalloonText">
    <w:name w:val="Balloon Text"/>
    <w:basedOn w:val="Normal"/>
    <w:link w:val="BalloonTextChar"/>
    <w:uiPriority w:val="99"/>
    <w:semiHidden/>
    <w:unhideWhenUsed/>
    <w:rsid w:val="00844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8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ngtamvocviet.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B578-BC80-42BC-A662-8A69A4D1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dtt</cp:lastModifiedBy>
  <cp:revision>2</cp:revision>
  <cp:lastPrinted>2018-09-17T08:25:00Z</cp:lastPrinted>
  <dcterms:created xsi:type="dcterms:W3CDTF">2018-09-24T09:34:00Z</dcterms:created>
  <dcterms:modified xsi:type="dcterms:W3CDTF">2018-09-24T09:34:00Z</dcterms:modified>
</cp:coreProperties>
</file>